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rPr>
          <w:sz w:val="2"/>
          <w:szCs w:val="2"/>
        </w:rPr>
      </w:pPr>
      <w:r w:rsidDel="00000000" w:rsidR="00000000" w:rsidRPr="00000000">
        <w:rPr>
          <w:sz w:val="2"/>
          <w:szCs w:val="2"/>
        </w:rPr>
        <w:drawing>
          <wp:anchor allowOverlap="1" behindDoc="0" distB="114300" distT="114300" distL="114300" distR="114300" hidden="0" layoutInCell="1" locked="0" relativeHeight="0" simplePos="0">
            <wp:simplePos x="0" y="0"/>
            <wp:positionH relativeFrom="page">
              <wp:posOffset>268923</wp:posOffset>
            </wp:positionH>
            <wp:positionV relativeFrom="page">
              <wp:posOffset>129752</wp:posOffset>
            </wp:positionV>
            <wp:extent cx="5908040" cy="1162237"/>
            <wp:effectExtent b="0" l="0" r="0" t="0"/>
            <wp:wrapNone/>
            <wp:docPr id="15" name="image7.png"/>
            <a:graphic>
              <a:graphicData uri="http://schemas.openxmlformats.org/drawingml/2006/picture">
                <pic:pic>
                  <pic:nvPicPr>
                    <pic:cNvPr id="0" name="image7.png"/>
                    <pic:cNvPicPr preferRelativeResize="0"/>
                  </pic:nvPicPr>
                  <pic:blipFill>
                    <a:blip r:embed="rId7"/>
                    <a:srcRect b="81717" l="0" r="50798" t="1534"/>
                    <a:stretch>
                      <a:fillRect/>
                    </a:stretch>
                  </pic:blipFill>
                  <pic:spPr>
                    <a:xfrm>
                      <a:off x="0" y="0"/>
                      <a:ext cx="5908040" cy="1162237"/>
                    </a:xfrm>
                    <a:prstGeom prst="rect"/>
                    <a:ln/>
                  </pic:spPr>
                </pic:pic>
              </a:graphicData>
            </a:graphic>
          </wp:anchor>
        </w:drawing>
      </w:r>
      <w:r w:rsidDel="00000000" w:rsidR="00000000" w:rsidRPr="00000000">
        <w:rPr>
          <w:sz w:val="2"/>
          <w:szCs w:val="2"/>
        </w:rPr>
        <w:drawing>
          <wp:anchor allowOverlap="1" behindDoc="0" distB="0" distT="0" distL="114300" distR="114300" hidden="0" layoutInCell="1" locked="0" relativeHeight="0" simplePos="0">
            <wp:simplePos x="0" y="0"/>
            <wp:positionH relativeFrom="margin">
              <wp:posOffset>5927090</wp:posOffset>
            </wp:positionH>
            <wp:positionV relativeFrom="page">
              <wp:posOffset>129752</wp:posOffset>
            </wp:positionV>
            <wp:extent cx="1041400" cy="1212850"/>
            <wp:effectExtent b="0" l="0" r="0" t="0"/>
            <wp:wrapSquare wrapText="bothSides" distB="0" distT="0" distL="114300" distR="114300"/>
            <wp:docPr id="1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041400" cy="121285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0" w:lineRule="auto"/>
        <w:rPr>
          <w:sz w:val="2"/>
          <w:szCs w:val="2"/>
        </w:rPr>
      </w:pPr>
      <w:r w:rsidDel="00000000" w:rsidR="00000000" w:rsidRPr="00000000">
        <w:rPr>
          <w:rtl w:val="0"/>
        </w:rPr>
      </w:r>
    </w:p>
    <w:p w:rsidR="00000000" w:rsidDel="00000000" w:rsidP="00000000" w:rsidRDefault="00000000" w:rsidRPr="00000000" w14:paraId="00000003">
      <w:pPr>
        <w:spacing w:after="0" w:lineRule="auto"/>
        <w:rPr>
          <w:sz w:val="2"/>
          <w:szCs w:val="2"/>
        </w:rPr>
      </w:pPr>
      <w:r w:rsidDel="00000000" w:rsidR="00000000" w:rsidRPr="00000000">
        <w:rPr>
          <w:rtl w:val="0"/>
        </w:rPr>
      </w:r>
    </w:p>
    <w:p w:rsidR="00000000" w:rsidDel="00000000" w:rsidP="00000000" w:rsidRDefault="00000000" w:rsidRPr="00000000" w14:paraId="00000004">
      <w:pPr>
        <w:spacing w:after="0" w:lineRule="auto"/>
        <w:rPr>
          <w:sz w:val="2"/>
          <w:szCs w:val="2"/>
        </w:rPr>
      </w:pPr>
      <w:r w:rsidDel="00000000" w:rsidR="00000000" w:rsidRPr="00000000">
        <w:rPr>
          <w:rtl w:val="0"/>
        </w:rPr>
      </w:r>
    </w:p>
    <w:p w:rsidR="00000000" w:rsidDel="00000000" w:rsidP="00000000" w:rsidRDefault="00000000" w:rsidRPr="00000000" w14:paraId="00000005">
      <w:pPr>
        <w:spacing w:after="0" w:lineRule="auto"/>
        <w:rPr>
          <w:sz w:val="2"/>
          <w:szCs w:val="2"/>
        </w:rPr>
      </w:pPr>
      <w:r w:rsidDel="00000000" w:rsidR="00000000" w:rsidRPr="00000000">
        <w:rPr>
          <w:rtl w:val="0"/>
        </w:rPr>
      </w:r>
    </w:p>
    <w:p w:rsidR="00000000" w:rsidDel="00000000" w:rsidP="00000000" w:rsidRDefault="00000000" w:rsidRPr="00000000" w14:paraId="00000006">
      <w:pPr>
        <w:spacing w:after="0" w:lineRule="auto"/>
        <w:rPr>
          <w:sz w:val="2"/>
          <w:szCs w:val="2"/>
        </w:rPr>
      </w:pPr>
      <w:r w:rsidDel="00000000" w:rsidR="00000000" w:rsidRPr="00000000">
        <w:rPr>
          <w:rtl w:val="0"/>
        </w:rPr>
      </w:r>
    </w:p>
    <w:p w:rsidR="00000000" w:rsidDel="00000000" w:rsidP="00000000" w:rsidRDefault="00000000" w:rsidRPr="00000000" w14:paraId="00000007">
      <w:pPr>
        <w:spacing w:after="0" w:lineRule="auto"/>
        <w:rPr>
          <w:sz w:val="2"/>
          <w:szCs w:val="2"/>
        </w:rPr>
      </w:pPr>
      <w:r w:rsidDel="00000000" w:rsidR="00000000" w:rsidRPr="00000000">
        <w:rPr>
          <w:rtl w:val="0"/>
        </w:rPr>
      </w:r>
    </w:p>
    <w:p w:rsidR="00000000" w:rsidDel="00000000" w:rsidP="00000000" w:rsidRDefault="00000000" w:rsidRPr="00000000" w14:paraId="00000008">
      <w:pPr>
        <w:spacing w:after="0" w:lineRule="auto"/>
        <w:rPr>
          <w:sz w:val="2"/>
          <w:szCs w:val="2"/>
        </w:rPr>
      </w:pPr>
      <w:r w:rsidDel="00000000" w:rsidR="00000000" w:rsidRPr="00000000">
        <w:rPr>
          <w:rtl w:val="0"/>
        </w:rPr>
      </w:r>
    </w:p>
    <w:p w:rsidR="00000000" w:rsidDel="00000000" w:rsidP="00000000" w:rsidRDefault="00000000" w:rsidRPr="00000000" w14:paraId="00000009">
      <w:pPr>
        <w:spacing w:after="0" w:lineRule="auto"/>
        <w:rPr>
          <w:sz w:val="2"/>
          <w:szCs w:val="2"/>
        </w:rPr>
      </w:pPr>
      <w:r w:rsidDel="00000000" w:rsidR="00000000" w:rsidRPr="00000000">
        <w:rPr>
          <w:rtl w:val="0"/>
        </w:rPr>
      </w:r>
    </w:p>
    <w:p w:rsidR="00000000" w:rsidDel="00000000" w:rsidP="00000000" w:rsidRDefault="00000000" w:rsidRPr="00000000" w14:paraId="0000000A">
      <w:pPr>
        <w:spacing w:after="0" w:lineRule="auto"/>
        <w:rPr>
          <w:sz w:val="2"/>
          <w:szCs w:val="2"/>
        </w:rPr>
      </w:pPr>
      <w:r w:rsidDel="00000000" w:rsidR="00000000" w:rsidRPr="00000000">
        <w:rPr>
          <w:rtl w:val="0"/>
        </w:rPr>
      </w:r>
    </w:p>
    <w:p w:rsidR="00000000" w:rsidDel="00000000" w:rsidP="00000000" w:rsidRDefault="00000000" w:rsidRPr="00000000" w14:paraId="0000000B">
      <w:pPr>
        <w:spacing w:after="0" w:lineRule="auto"/>
        <w:rPr>
          <w:sz w:val="2"/>
          <w:szCs w:val="2"/>
        </w:rPr>
      </w:pPr>
      <w:r w:rsidDel="00000000" w:rsidR="00000000" w:rsidRPr="00000000">
        <w:rPr>
          <w:rtl w:val="0"/>
        </w:rPr>
      </w:r>
    </w:p>
    <w:p w:rsidR="00000000" w:rsidDel="00000000" w:rsidP="00000000" w:rsidRDefault="00000000" w:rsidRPr="00000000" w14:paraId="0000000C">
      <w:pPr>
        <w:spacing w:after="0" w:lineRule="auto"/>
        <w:rPr>
          <w:sz w:val="2"/>
          <w:szCs w:val="2"/>
        </w:rPr>
      </w:pPr>
      <w:r w:rsidDel="00000000" w:rsidR="00000000" w:rsidRPr="00000000">
        <w:rPr>
          <w:rtl w:val="0"/>
        </w:rPr>
      </w:r>
    </w:p>
    <w:p w:rsidR="00000000" w:rsidDel="00000000" w:rsidP="00000000" w:rsidRDefault="00000000" w:rsidRPr="00000000" w14:paraId="0000000D">
      <w:pPr>
        <w:spacing w:after="0" w:lineRule="auto"/>
        <w:rPr>
          <w:sz w:val="2"/>
          <w:szCs w:val="2"/>
        </w:rPr>
      </w:pPr>
      <w:r w:rsidDel="00000000" w:rsidR="00000000" w:rsidRPr="00000000">
        <w:rPr>
          <w:rtl w:val="0"/>
        </w:rPr>
      </w:r>
    </w:p>
    <w:p w:rsidR="00000000" w:rsidDel="00000000" w:rsidP="00000000" w:rsidRDefault="00000000" w:rsidRPr="00000000" w14:paraId="0000000E">
      <w:pPr>
        <w:spacing w:after="0" w:lineRule="auto"/>
        <w:rPr>
          <w:sz w:val="2"/>
          <w:szCs w:val="2"/>
        </w:rPr>
      </w:pPr>
      <w:bookmarkStart w:colFirst="0" w:colLast="0" w:name="_heading=h.gjdgxs" w:id="0"/>
      <w:bookmarkEnd w:id="0"/>
      <w:r w:rsidDel="00000000" w:rsidR="00000000" w:rsidRPr="00000000">
        <w:rPr>
          <w:rtl w:val="0"/>
        </w:rPr>
      </w:r>
    </w:p>
    <w:p w:rsidR="00000000" w:rsidDel="00000000" w:rsidP="00000000" w:rsidRDefault="00000000" w:rsidRPr="00000000" w14:paraId="0000000F">
      <w:pPr>
        <w:spacing w:after="0" w:lineRule="auto"/>
        <w:rPr>
          <w:sz w:val="2"/>
          <w:szCs w:val="2"/>
        </w:rPr>
      </w:pPr>
      <w:r w:rsidDel="00000000" w:rsidR="00000000" w:rsidRPr="00000000">
        <w:rPr>
          <w:rtl w:val="0"/>
        </w:rPr>
      </w:r>
    </w:p>
    <w:p w:rsidR="00000000" w:rsidDel="00000000" w:rsidP="00000000" w:rsidRDefault="00000000" w:rsidRPr="00000000" w14:paraId="00000010">
      <w:pPr>
        <w:spacing w:after="0" w:lineRule="auto"/>
        <w:rPr>
          <w:sz w:val="2"/>
          <w:szCs w:val="2"/>
        </w:rPr>
      </w:pPr>
      <w:r w:rsidDel="00000000" w:rsidR="00000000" w:rsidRPr="00000000">
        <w:rPr>
          <w:rtl w:val="0"/>
        </w:rPr>
      </w:r>
    </w:p>
    <w:p w:rsidR="00000000" w:rsidDel="00000000" w:rsidP="00000000" w:rsidRDefault="00000000" w:rsidRPr="00000000" w14:paraId="00000011">
      <w:pPr>
        <w:spacing w:after="0" w:lineRule="auto"/>
        <w:rPr>
          <w:sz w:val="2"/>
          <w:szCs w:val="2"/>
        </w:rPr>
      </w:pPr>
      <w:r w:rsidDel="00000000" w:rsidR="00000000" w:rsidRPr="00000000">
        <w:rPr>
          <w:rtl w:val="0"/>
        </w:rPr>
      </w:r>
    </w:p>
    <w:p w:rsidR="00000000" w:rsidDel="00000000" w:rsidP="00000000" w:rsidRDefault="00000000" w:rsidRPr="00000000" w14:paraId="00000012">
      <w:pPr>
        <w:spacing w:after="0" w:lineRule="auto"/>
        <w:rPr>
          <w:sz w:val="2"/>
          <w:szCs w:val="2"/>
        </w:rPr>
      </w:pPr>
      <w:r w:rsidDel="00000000" w:rsidR="00000000" w:rsidRPr="00000000">
        <w:rPr>
          <w:rtl w:val="0"/>
        </w:rPr>
      </w:r>
    </w:p>
    <w:p w:rsidR="00000000" w:rsidDel="00000000" w:rsidP="00000000" w:rsidRDefault="00000000" w:rsidRPr="00000000" w14:paraId="00000013">
      <w:pPr>
        <w:spacing w:after="0" w:lineRule="auto"/>
        <w:rPr>
          <w:sz w:val="2"/>
          <w:szCs w:val="2"/>
        </w:rPr>
      </w:pPr>
      <w:r w:rsidDel="00000000" w:rsidR="00000000" w:rsidRPr="00000000">
        <w:rPr>
          <w:rtl w:val="0"/>
        </w:rPr>
      </w:r>
    </w:p>
    <w:p w:rsidR="00000000" w:rsidDel="00000000" w:rsidP="00000000" w:rsidRDefault="00000000" w:rsidRPr="00000000" w14:paraId="00000014">
      <w:pPr>
        <w:spacing w:after="0" w:lineRule="auto"/>
        <w:rPr>
          <w:sz w:val="2"/>
          <w:szCs w:val="2"/>
        </w:rPr>
      </w:pPr>
      <w:r w:rsidDel="00000000" w:rsidR="00000000" w:rsidRPr="00000000">
        <w:rPr>
          <w:rtl w:val="0"/>
        </w:rPr>
      </w:r>
    </w:p>
    <w:p w:rsidR="00000000" w:rsidDel="00000000" w:rsidP="00000000" w:rsidRDefault="00000000" w:rsidRPr="00000000" w14:paraId="00000015">
      <w:pPr>
        <w:spacing w:after="0" w:lineRule="auto"/>
        <w:rPr>
          <w:sz w:val="2"/>
          <w:szCs w:val="2"/>
        </w:rPr>
      </w:pPr>
      <w:r w:rsidDel="00000000" w:rsidR="00000000" w:rsidRPr="00000000">
        <w:rPr>
          <w:rtl w:val="0"/>
        </w:rPr>
      </w:r>
    </w:p>
    <w:p w:rsidR="00000000" w:rsidDel="00000000" w:rsidP="00000000" w:rsidRDefault="00000000" w:rsidRPr="00000000" w14:paraId="00000016">
      <w:pPr>
        <w:spacing w:after="0" w:lineRule="auto"/>
        <w:rPr>
          <w:sz w:val="2"/>
          <w:szCs w:val="2"/>
        </w:rPr>
      </w:pPr>
      <w:r w:rsidDel="00000000" w:rsidR="00000000" w:rsidRPr="00000000">
        <w:rPr>
          <w:rtl w:val="0"/>
        </w:rPr>
      </w:r>
    </w:p>
    <w:p w:rsidR="00000000" w:rsidDel="00000000" w:rsidP="00000000" w:rsidRDefault="00000000" w:rsidRPr="00000000" w14:paraId="00000017">
      <w:pPr>
        <w:spacing w:after="0" w:lineRule="auto"/>
        <w:rPr>
          <w:sz w:val="2"/>
          <w:szCs w:val="2"/>
        </w:rPr>
      </w:pPr>
      <w:r w:rsidDel="00000000" w:rsidR="00000000" w:rsidRPr="00000000">
        <w:rPr>
          <w:rtl w:val="0"/>
        </w:rPr>
      </w:r>
    </w:p>
    <w:p w:rsidR="00000000" w:rsidDel="00000000" w:rsidP="00000000" w:rsidRDefault="00000000" w:rsidRPr="00000000" w14:paraId="00000018">
      <w:pPr>
        <w:spacing w:after="0" w:lineRule="auto"/>
        <w:rPr>
          <w:sz w:val="2"/>
          <w:szCs w:val="2"/>
        </w:rPr>
      </w:pPr>
      <w:r w:rsidDel="00000000" w:rsidR="00000000" w:rsidRPr="00000000">
        <w:rPr>
          <w:rtl w:val="0"/>
        </w:rPr>
      </w:r>
    </w:p>
    <w:p w:rsidR="00000000" w:rsidDel="00000000" w:rsidP="00000000" w:rsidRDefault="00000000" w:rsidRPr="00000000" w14:paraId="00000019">
      <w:pPr>
        <w:spacing w:after="0" w:lineRule="auto"/>
        <w:rPr>
          <w:sz w:val="2"/>
          <w:szCs w:val="2"/>
        </w:rPr>
      </w:pPr>
      <w:r w:rsidDel="00000000" w:rsidR="00000000" w:rsidRPr="00000000">
        <w:rPr>
          <w:rtl w:val="0"/>
        </w:rPr>
      </w:r>
    </w:p>
    <w:p w:rsidR="00000000" w:rsidDel="00000000" w:rsidP="00000000" w:rsidRDefault="00000000" w:rsidRPr="00000000" w14:paraId="0000001A">
      <w:pPr>
        <w:spacing w:after="0" w:lineRule="auto"/>
        <w:rPr>
          <w:sz w:val="2"/>
          <w:szCs w:val="2"/>
        </w:rPr>
      </w:pPr>
      <w:r w:rsidDel="00000000" w:rsidR="00000000" w:rsidRPr="00000000">
        <w:rPr>
          <w:rtl w:val="0"/>
        </w:rPr>
      </w:r>
    </w:p>
    <w:p w:rsidR="00000000" w:rsidDel="00000000" w:rsidP="00000000" w:rsidRDefault="00000000" w:rsidRPr="00000000" w14:paraId="0000001B">
      <w:pPr>
        <w:spacing w:after="0" w:lineRule="auto"/>
        <w:rPr>
          <w:sz w:val="2"/>
          <w:szCs w:val="2"/>
        </w:rPr>
      </w:pPr>
      <w:r w:rsidDel="00000000" w:rsidR="00000000" w:rsidRPr="00000000">
        <w:rPr>
          <w:rtl w:val="0"/>
        </w:rPr>
      </w:r>
    </w:p>
    <w:tbl>
      <w:tblPr>
        <w:tblStyle w:val="Table1"/>
        <w:tblW w:w="110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025"/>
        <w:tblGridChange w:id="0">
          <w:tblGrid>
            <w:gridCol w:w="11025"/>
          </w:tblGrid>
        </w:tblGridChange>
      </w:tblGrid>
      <w:tr>
        <w:trPr>
          <w:cantSplit w:val="0"/>
          <w:trHeight w:val="960" w:hRule="atLeast"/>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1C">
            <w:pPr>
              <w:rPr>
                <w:sz w:val="2"/>
                <w:szCs w:val="2"/>
              </w:rPr>
            </w:pPr>
            <w:r w:rsidDel="00000000" w:rsidR="00000000" w:rsidRPr="00000000">
              <w:rPr>
                <w:rtl w:val="0"/>
              </w:rPr>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ind w:left="-110" w:firstLine="0"/>
              <w:jc w:val="center"/>
              <w:rPr>
                <w:rFonts w:ascii="Fira Sans Extra Condensed" w:cs="Fira Sans Extra Condensed" w:eastAsia="Fira Sans Extra Condensed" w:hAnsi="Fira Sans Extra Condensed"/>
                <w:b w:val="1"/>
                <w:sz w:val="56"/>
                <w:szCs w:val="56"/>
              </w:rPr>
            </w:pPr>
            <w:r w:rsidDel="00000000" w:rsidR="00000000" w:rsidRPr="00000000">
              <w:rPr>
                <w:rFonts w:ascii="Fira Sans Extra Condensed" w:cs="Fira Sans Extra Condensed" w:eastAsia="Fira Sans Extra Condensed" w:hAnsi="Fira Sans Extra Condensed"/>
                <w:b w:val="1"/>
                <w:sz w:val="56"/>
                <w:szCs w:val="56"/>
                <w:rtl w:val="0"/>
              </w:rPr>
              <w:t xml:space="preserve">ART - Year 10 - (Summer Term)</w:t>
            </w:r>
          </w:p>
        </w:tc>
      </w:tr>
    </w:tbl>
    <w:p w:rsidR="00000000" w:rsidDel="00000000" w:rsidP="00000000" w:rsidRDefault="00000000" w:rsidRPr="00000000" w14:paraId="0000001E">
      <w:pPr>
        <w:spacing w:after="0" w:lineRule="auto"/>
        <w:rPr/>
      </w:pPr>
      <w:r w:rsidDel="00000000" w:rsidR="00000000" w:rsidRPr="00000000">
        <w:rPr/>
        <w:drawing>
          <wp:anchor allowOverlap="1" behindDoc="0" distB="114300" distT="114300" distL="114300" distR="114300" hidden="0" layoutInCell="1" locked="0" relativeHeight="0" simplePos="0">
            <wp:simplePos x="0" y="0"/>
            <wp:positionH relativeFrom="page">
              <wp:posOffset>6362700</wp:posOffset>
            </wp:positionH>
            <wp:positionV relativeFrom="page">
              <wp:posOffset>5130007</wp:posOffset>
            </wp:positionV>
            <wp:extent cx="881351" cy="881351"/>
            <wp:effectExtent b="0" l="0" r="0" t="0"/>
            <wp:wrapNone/>
            <wp:docPr id="1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881351" cy="881351"/>
                    </a:xfrm>
                    <a:prstGeom prst="rect"/>
                    <a:ln/>
                  </pic:spPr>
                </pic:pic>
              </a:graphicData>
            </a:graphic>
          </wp:anchor>
        </w:drawing>
      </w:r>
      <w:r w:rsidDel="00000000" w:rsidR="00000000" w:rsidRPr="00000000">
        <w:rPr>
          <w:rtl w:val="0"/>
        </w:rPr>
      </w:r>
    </w:p>
    <w:tbl>
      <w:tblPr>
        <w:tblStyle w:val="Table2"/>
        <w:tblW w:w="110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55"/>
        <w:gridCol w:w="375"/>
        <w:gridCol w:w="7695"/>
        <w:tblGridChange w:id="0">
          <w:tblGrid>
            <w:gridCol w:w="2955"/>
            <w:gridCol w:w="375"/>
            <w:gridCol w:w="7695"/>
          </w:tblGrid>
        </w:tblGridChange>
      </w:tblGrid>
      <w:tr>
        <w:trPr>
          <w:cantSplit w:val="0"/>
          <w:trHeight w:val="5221"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tcPr>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Useful contacts / information</w:t>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rPr>
            </w:pPr>
            <w:hyperlink r:id="rId10">
              <w:r w:rsidDel="00000000" w:rsidR="00000000" w:rsidRPr="00000000">
                <w:rPr>
                  <w:rFonts w:ascii="Fira Sans Extra Condensed" w:cs="Fira Sans Extra Condensed" w:eastAsia="Fira Sans Extra Condensed" w:hAnsi="Fira Sans Extra Condensed"/>
                  <w:color w:val="0000ff"/>
                  <w:sz w:val="24"/>
                  <w:szCs w:val="24"/>
                  <w:u w:val="single"/>
                  <w:rtl w:val="0"/>
                </w:rPr>
                <w:t xml:space="preserve">dlaw@brookvalegroby.com</w:t>
              </w:r>
            </w:hyperlink>
            <w:r w:rsidDel="00000000" w:rsidR="00000000" w:rsidRPr="00000000">
              <w:rPr>
                <w:rFonts w:ascii="Fira Sans Extra Condensed" w:cs="Fira Sans Extra Condensed" w:eastAsia="Fira Sans Extra Condensed" w:hAnsi="Fira Sans Extra Condensed"/>
                <w:sz w:val="28"/>
                <w:szCs w:val="28"/>
                <w:rtl w:val="0"/>
              </w:rPr>
              <w:t xml:space="preserve"> </w:t>
            </w:r>
            <w:r w:rsidDel="00000000" w:rsidR="00000000" w:rsidRPr="00000000">
              <w:rPr>
                <w:rFonts w:ascii="Fira Sans Extra Condensed" w:cs="Fira Sans Extra Condensed" w:eastAsia="Fira Sans Extra Condensed" w:hAnsi="Fira Sans Extra Condensed"/>
                <w:rtl w:val="0"/>
              </w:rPr>
              <w:t xml:space="preserve">(Subject Lead and </w:t>
              <w:br w:type="textWrapping"/>
              <w:t xml:space="preserve">Assistant Faculty Lead)</w:t>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sz w:val="18"/>
                <w:szCs w:val="18"/>
              </w:rPr>
            </w:pPr>
            <w:r w:rsidDel="00000000" w:rsidR="00000000" w:rsidRPr="00000000">
              <w:rPr>
                <w:rtl w:val="0"/>
              </w:rPr>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If you have any questions, please do not hesitate to contact your son/daughter’s subject teacher or the Subject Lead</w:t>
            </w:r>
            <w:r w:rsidDel="00000000" w:rsidR="00000000" w:rsidRPr="00000000">
              <w:drawing>
                <wp:anchor allowOverlap="1" behindDoc="0" distB="0" distT="0" distL="114300" distR="114300" hidden="0" layoutInCell="1" locked="0" relativeHeight="0" simplePos="0">
                  <wp:simplePos x="0" y="0"/>
                  <wp:positionH relativeFrom="column">
                    <wp:posOffset>581025</wp:posOffset>
                  </wp:positionH>
                  <wp:positionV relativeFrom="paragraph">
                    <wp:posOffset>1120775</wp:posOffset>
                  </wp:positionV>
                  <wp:extent cx="554400" cy="554400"/>
                  <wp:effectExtent b="0" l="0" r="0" t="0"/>
                  <wp:wrapNone/>
                  <wp:docPr id="10"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54400" cy="554400"/>
                          </a:xfrm>
                          <a:prstGeom prst="rect"/>
                          <a:ln/>
                        </pic:spPr>
                      </pic:pic>
                    </a:graphicData>
                  </a:graphic>
                </wp:anchor>
              </w:drawing>
            </w:r>
          </w:p>
        </w:tc>
        <w:tc>
          <w:tcPr>
            <w:tcBorders>
              <w:top w:color="ffffff" w:space="0" w:sz="8" w:val="single"/>
              <w:left w:color="efefef" w:space="0" w:sz="8" w:val="single"/>
              <w:bottom w:color="ffffff" w:space="0" w:sz="8" w:val="single"/>
              <w:right w:color="d9d2e9" w:space="0" w:sz="8" w:val="single"/>
            </w:tcBorders>
            <w:shd w:fill="auto" w:val="clear"/>
            <w:tcMar>
              <w:top w:w="100.0" w:type="dxa"/>
              <w:left w:w="100.0" w:type="dxa"/>
              <w:bottom w:w="100.0" w:type="dxa"/>
              <w:right w:w="100.0" w:type="dxa"/>
            </w:tcMar>
          </w:tcPr>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48"/>
                <w:szCs w:val="48"/>
              </w:rPr>
            </w:pPr>
            <w:r w:rsidDel="00000000" w:rsidR="00000000" w:rsidRPr="00000000">
              <w:rPr>
                <w:rtl w:val="0"/>
              </w:rPr>
            </w:r>
          </w:p>
        </w:tc>
        <w:tc>
          <w:tcPr>
            <w:tcBorders>
              <w:top w:color="d9d2e9" w:space="0" w:sz="8" w:val="single"/>
              <w:left w:color="d9d2e9" w:space="0" w:sz="8" w:val="single"/>
              <w:bottom w:color="d9d2e9" w:space="0" w:sz="8" w:val="single"/>
              <w:right w:color="d9d2e9" w:space="0" w:sz="8" w:val="single"/>
            </w:tcBorders>
            <w:shd w:fill="d9d2e9" w:val="clear"/>
            <w:tcMar>
              <w:top w:w="100.0" w:type="dxa"/>
              <w:left w:w="100.0" w:type="dxa"/>
              <w:bottom w:w="100.0" w:type="dxa"/>
              <w:right w:w="100.0" w:type="dxa"/>
            </w:tcMa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color w:val="ff0000"/>
                <w:sz w:val="24"/>
                <w:szCs w:val="24"/>
              </w:rPr>
            </w:pPr>
            <w:r w:rsidDel="00000000" w:rsidR="00000000" w:rsidRPr="00000000">
              <w:rPr>
                <w:rFonts w:ascii="Fira Sans Extra Condensed" w:cs="Fira Sans Extra Condensed" w:eastAsia="Fira Sans Extra Condensed" w:hAnsi="Fira Sans Extra Condensed"/>
                <w:b w:val="1"/>
                <w:sz w:val="48"/>
                <w:szCs w:val="48"/>
                <w:rtl w:val="0"/>
              </w:rPr>
              <w:t xml:space="preserve">What are we learning this term?</w:t>
            </w:r>
            <w:r w:rsidDel="00000000" w:rsidR="00000000" w:rsidRPr="00000000">
              <w:rPr>
                <w:rtl w:val="0"/>
              </w:rPr>
            </w:r>
          </w:p>
          <w:p w:rsidR="00000000" w:rsidDel="00000000" w:rsidP="00000000" w:rsidRDefault="00000000" w:rsidRPr="00000000" w14:paraId="00000025">
            <w:pPr>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26">
            <w:pPr>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Topic 4: Portraits / Identity</w:t>
            </w:r>
          </w:p>
          <w:p w:rsidR="00000000" w:rsidDel="00000000" w:rsidP="00000000" w:rsidRDefault="00000000" w:rsidRPr="00000000" w14:paraId="00000027">
            <w:pPr>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In this extended unit, students will explore portraits and their own identity.  They will carry out research based on a range of varied portrait artists' work and create a mood board based on the theme of their own identity. Critical and contextual work will work alongside the project to help inform ideas and experimental and development work. They will have the opportunity to work with a varied range of materials, techniques and processes throughout the project. They will also have the opportunity to explore and find their own influences that will later inform their initial ideas and ultimately a final design and personal response.</w:t>
            </w:r>
          </w:p>
          <w:p w:rsidR="00000000" w:rsidDel="00000000" w:rsidP="00000000" w:rsidRDefault="00000000" w:rsidRPr="00000000" w14:paraId="00000028">
            <w:pPr>
              <w:rPr>
                <w:rFonts w:ascii="Fira Sans Extra Condensed" w:cs="Fira Sans Extra Condensed" w:eastAsia="Fira Sans Extra Condensed" w:hAnsi="Fira Sans Extra Condensed"/>
                <w:color w:val="ff0000"/>
                <w:sz w:val="24"/>
                <w:szCs w:val="24"/>
              </w:rPr>
            </w:pPr>
            <w:r w:rsidDel="00000000" w:rsidR="00000000" w:rsidRPr="00000000">
              <w:rPr>
                <w:rtl w:val="0"/>
              </w:rPr>
            </w:r>
          </w:p>
          <w:p w:rsidR="00000000" w:rsidDel="00000000" w:rsidP="00000000" w:rsidRDefault="00000000" w:rsidRPr="00000000" w14:paraId="00000029">
            <w:pPr>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30"/>
                <w:szCs w:val="30"/>
                <w:rtl w:val="0"/>
              </w:rPr>
              <w:br w:type="textWrapping"/>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tl w:val="0"/>
              </w:rPr>
            </w:r>
          </w:p>
        </w:tc>
      </w:tr>
    </w:tbl>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ira Sans Extra Condensed" w:cs="Fira Sans Extra Condensed" w:eastAsia="Fira Sans Extra Condensed" w:hAnsi="Fira Sans Extra Condensed"/>
          <w:b w:val="0"/>
          <w:i w:val="0"/>
          <w:smallCaps w:val="0"/>
          <w:strike w:val="0"/>
          <w:color w:val="000000"/>
          <w:sz w:val="30"/>
          <w:szCs w:val="30"/>
          <w:u w:val="none"/>
          <w:shd w:fill="auto" w:val="clear"/>
          <w:vertAlign w:val="baseline"/>
        </w:rPr>
      </w:pPr>
      <w:r w:rsidDel="00000000" w:rsidR="00000000" w:rsidRPr="00000000">
        <w:rPr>
          <w:rtl w:val="0"/>
        </w:rPr>
      </w:r>
    </w:p>
    <w:tbl>
      <w:tblPr>
        <w:tblStyle w:val="Table3"/>
        <w:tblW w:w="110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5"/>
        <w:gridCol w:w="390"/>
        <w:gridCol w:w="3405"/>
        <w:gridCol w:w="390"/>
        <w:gridCol w:w="3420"/>
        <w:tblGridChange w:id="0">
          <w:tblGrid>
            <w:gridCol w:w="3405"/>
            <w:gridCol w:w="390"/>
            <w:gridCol w:w="3405"/>
            <w:gridCol w:w="390"/>
            <w:gridCol w:w="3420"/>
          </w:tblGrid>
        </w:tblGridChange>
      </w:tblGrid>
      <w:tr>
        <w:trPr>
          <w:cantSplit w:val="0"/>
          <w:trHeight w:val="4530"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tcPr>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Enrichment</w:t>
            </w:r>
            <w:r w:rsidDel="00000000" w:rsidR="00000000" w:rsidRPr="00000000">
              <w:drawing>
                <wp:anchor allowOverlap="1" behindDoc="0" distB="114300" distT="114300" distL="114300" distR="114300" hidden="0" layoutInCell="1" locked="0" relativeHeight="0" simplePos="0">
                  <wp:simplePos x="0" y="0"/>
                  <wp:positionH relativeFrom="column">
                    <wp:posOffset>3865792</wp:posOffset>
                  </wp:positionH>
                  <wp:positionV relativeFrom="paragraph">
                    <wp:posOffset>114300</wp:posOffset>
                  </wp:positionV>
                  <wp:extent cx="614705" cy="614705"/>
                  <wp:effectExtent b="0" l="0" r="0" t="0"/>
                  <wp:wrapSquare wrapText="bothSides" distB="114300" distT="114300" distL="114300" distR="114300"/>
                  <wp:docPr id="9"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614705" cy="614705"/>
                          </a:xfrm>
                          <a:prstGeom prst="rect"/>
                          <a:ln/>
                        </pic:spPr>
                      </pic:pic>
                    </a:graphicData>
                  </a:graphic>
                </wp:anchor>
              </w:drawing>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Live Competitions posted on the Schools Social Media website for all students to get involved in. </w:t>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ADT Enrichment Google Classroom created for students to experiment and create additional pieces of work for fun (these could be added into the Coursework Portfolio for additional marks/experimentation).</w:t>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Extended Support available to support our students outside of lesson time with their work so that</w:t>
              <w:br w:type="textWrapping"/>
              <w:t xml:space="preserve">they succeed in the </w:t>
            </w:r>
            <w:r w:rsidDel="00000000" w:rsidR="00000000" w:rsidRPr="00000000">
              <w:drawing>
                <wp:anchor allowOverlap="1" behindDoc="0" distB="114300" distT="114300" distL="114300" distR="114300" hidden="0" layoutInCell="1" locked="0" relativeHeight="0" simplePos="0">
                  <wp:simplePos x="0" y="0"/>
                  <wp:positionH relativeFrom="column">
                    <wp:posOffset>1323975</wp:posOffset>
                  </wp:positionH>
                  <wp:positionV relativeFrom="paragraph">
                    <wp:posOffset>378143</wp:posOffset>
                  </wp:positionV>
                  <wp:extent cx="619125" cy="619125"/>
                  <wp:effectExtent b="0" l="0" r="0" t="0"/>
                  <wp:wrapNone/>
                  <wp:docPr id="12"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619125" cy="619125"/>
                          </a:xfrm>
                          <a:prstGeom prst="rect"/>
                          <a:ln/>
                        </pic:spPr>
                      </pic:pic>
                    </a:graphicData>
                  </a:graphic>
                </wp:anchor>
              </w:drawing>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subject. </w:t>
            </w:r>
          </w:p>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tl w:val="0"/>
              </w:rPr>
            </w:r>
          </w:p>
        </w:tc>
        <w:tc>
          <w:tcPr>
            <w:tcBorders>
              <w:top w:color="ffffff" w:space="0" w:sz="8" w:val="single"/>
              <w:left w:color="fff2cc" w:space="0" w:sz="8" w:val="single"/>
              <w:bottom w:color="ffffff" w:space="0" w:sz="8" w:val="single"/>
              <w:right w:color="d9ead3" w:space="0" w:sz="8" w:val="single"/>
            </w:tcBorders>
            <w:shd w:fill="auto" w:val="clear"/>
            <w:tcMar>
              <w:top w:w="100.0" w:type="dxa"/>
              <w:left w:w="100.0" w:type="dxa"/>
              <w:bottom w:w="100.0" w:type="dxa"/>
              <w:right w:w="100.0" w:type="dxa"/>
            </w:tcMar>
          </w:tcPr>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tcPr>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Homework</w:t>
            </w:r>
          </w:p>
          <w:p w:rsidR="00000000" w:rsidDel="00000000" w:rsidP="00000000" w:rsidRDefault="00000000" w:rsidRPr="00000000" w14:paraId="00000036">
            <w:pPr>
              <w:widowControl w:val="0"/>
              <w:rPr>
                <w:rFonts w:ascii="Fira Sans Extra Condensed" w:cs="Fira Sans Extra Condensed" w:eastAsia="Fira Sans Extra Condensed" w:hAnsi="Fira Sans Extra Condensed"/>
                <w:color w:val="0000ff"/>
                <w:sz w:val="30"/>
                <w:szCs w:val="30"/>
              </w:rPr>
            </w:pPr>
            <w:r w:rsidDel="00000000" w:rsidR="00000000" w:rsidRPr="00000000">
              <w:rPr>
                <w:rFonts w:ascii="Fira Sans Extra Condensed" w:cs="Fira Sans Extra Condensed" w:eastAsia="Fira Sans Extra Condensed" w:hAnsi="Fira Sans Extra Condensed"/>
                <w:rtl w:val="0"/>
              </w:rPr>
              <w:t xml:space="preserve">For homework, students’ are expected to complete weekly tasks, this work forms part of the portfolio and relates directly to what is being taught in class during that time. Each task is posted on the Google Classroom. It is expected that all students are staying in line with our academic year calendar when delivering homework.  Students have access to Knowledge Organisers to support them with home learning.  A subject drive has been created for all students so that they have access to relevant materials to help them at home.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1381125</wp:posOffset>
                  </wp:positionH>
                  <wp:positionV relativeFrom="paragraph">
                    <wp:posOffset>2093595</wp:posOffset>
                  </wp:positionV>
                  <wp:extent cx="614705" cy="614705"/>
                  <wp:effectExtent b="0" l="0" r="0" t="0"/>
                  <wp:wrapSquare wrapText="bothSides" distB="114300" distT="114300" distL="114300" distR="114300"/>
                  <wp:docPr id="1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614705" cy="614705"/>
                          </a:xfrm>
                          <a:prstGeom prst="rect"/>
                          <a:ln/>
                        </pic:spPr>
                      </pic:pic>
                    </a:graphicData>
                  </a:graphic>
                </wp:anchor>
              </w:drawing>
            </w:r>
          </w:p>
        </w:tc>
        <w:tc>
          <w:tcPr>
            <w:tcBorders>
              <w:top w:color="ffffff" w:space="0" w:sz="8" w:val="single"/>
              <w:left w:color="d9ead3" w:space="0" w:sz="8" w:val="single"/>
              <w:bottom w:color="ffffff" w:space="0" w:sz="8" w:val="single"/>
              <w:right w:color="ead1dc" w:space="0" w:sz="8" w:val="single"/>
            </w:tcBorders>
            <w:shd w:fill="auto" w:val="clear"/>
            <w:tcMar>
              <w:top w:w="100.0" w:type="dxa"/>
              <w:left w:w="100.0" w:type="dxa"/>
              <w:bottom w:w="100.0" w:type="dxa"/>
              <w:right w:w="100.0" w:type="dxa"/>
            </w:tcMar>
          </w:tcPr>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ead1dc" w:space="0" w:sz="8" w:val="single"/>
              <w:left w:color="ead1dc" w:space="0" w:sz="8" w:val="single"/>
              <w:bottom w:color="ead1dc" w:space="0" w:sz="8" w:val="single"/>
              <w:right w:color="ead1dc" w:space="0" w:sz="8" w:val="single"/>
            </w:tcBorders>
            <w:shd w:fill="ead1dc" w:val="clear"/>
            <w:tcMar>
              <w:top w:w="100.0" w:type="dxa"/>
              <w:left w:w="100.0" w:type="dxa"/>
              <w:bottom w:w="100.0" w:type="dxa"/>
              <w:right w:w="100.0" w:type="dxa"/>
            </w:tcMar>
          </w:tcPr>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Assessments</w:t>
            </w:r>
          </w:p>
          <w:p w:rsidR="00000000" w:rsidDel="00000000" w:rsidP="00000000" w:rsidRDefault="00000000" w:rsidRPr="00000000" w14:paraId="00000039">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2. Gaudi -  Skill Building Unit </w:t>
            </w:r>
          </w:p>
          <w:p w:rsidR="00000000" w:rsidDel="00000000" w:rsidP="00000000" w:rsidRDefault="00000000" w:rsidRPr="00000000" w14:paraId="0000003A">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3. Masks - Skill Building Unit</w:t>
            </w:r>
          </w:p>
          <w:p w:rsidR="00000000" w:rsidDel="00000000" w:rsidP="00000000" w:rsidRDefault="00000000" w:rsidRPr="00000000" w14:paraId="0000003B">
            <w:pPr>
              <w:widowControl w:val="0"/>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3C">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Please note that all work produced in Year 10 is part of the students coursework portfolio which equates to 60% of their overall grade for their GCSE qualification. </w:t>
            </w:r>
          </w:p>
          <w:p w:rsidR="00000000" w:rsidDel="00000000" w:rsidP="00000000" w:rsidRDefault="00000000" w:rsidRPr="00000000" w14:paraId="0000003D">
            <w:pPr>
              <w:widowControl w:val="0"/>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3E">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this term will receive an end of topic grade as well as an Overall Current Working Grade. This takes into consideration when the </w:t>
            </w:r>
          </w:p>
          <w:p w:rsidR="00000000" w:rsidDel="00000000" w:rsidP="00000000" w:rsidRDefault="00000000" w:rsidRPr="00000000" w14:paraId="0000003F">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act on feedback</w:t>
            </w:r>
            <w:r w:rsidDel="00000000" w:rsidR="00000000" w:rsidRPr="00000000">
              <w:drawing>
                <wp:anchor allowOverlap="1" behindDoc="0" distB="0" distT="0" distL="0" distR="0" hidden="0" layoutInCell="1" locked="0" relativeHeight="0" simplePos="0">
                  <wp:simplePos x="0" y="0"/>
                  <wp:positionH relativeFrom="column">
                    <wp:posOffset>1438275</wp:posOffset>
                  </wp:positionH>
                  <wp:positionV relativeFrom="paragraph">
                    <wp:posOffset>45720</wp:posOffset>
                  </wp:positionV>
                  <wp:extent cx="619125" cy="608450"/>
                  <wp:effectExtent b="0" l="0" r="0" t="0"/>
                  <wp:wrapNone/>
                  <wp:docPr id="16" name="image5.png"/>
                  <a:graphic>
                    <a:graphicData uri="http://schemas.openxmlformats.org/drawingml/2006/picture">
                      <pic:pic>
                        <pic:nvPicPr>
                          <pic:cNvPr id="0" name="image5.png"/>
                          <pic:cNvPicPr preferRelativeResize="0"/>
                        </pic:nvPicPr>
                        <pic:blipFill>
                          <a:blip r:embed="rId14"/>
                          <a:srcRect b="16666" l="16547" r="17578" t="17739"/>
                          <a:stretch>
                            <a:fillRect/>
                          </a:stretch>
                        </pic:blipFill>
                        <pic:spPr>
                          <a:xfrm>
                            <a:off x="0" y="0"/>
                            <a:ext cx="619125" cy="608450"/>
                          </a:xfrm>
                          <a:prstGeom prst="rect"/>
                          <a:ln/>
                        </pic:spPr>
                      </pic:pic>
                    </a:graphicData>
                  </a:graphic>
                </wp:anchor>
              </w:drawing>
            </w:r>
          </w:p>
          <w:p w:rsidR="00000000" w:rsidDel="00000000" w:rsidP="00000000" w:rsidRDefault="00000000" w:rsidRPr="00000000" w14:paraId="00000040">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to improve their work. </w:t>
            </w:r>
          </w:p>
        </w:tc>
      </w:tr>
    </w:tbl>
    <w:p w:rsidR="00000000" w:rsidDel="00000000" w:rsidP="00000000" w:rsidRDefault="00000000" w:rsidRPr="00000000" w14:paraId="00000041">
      <w:pPr>
        <w:spacing w:after="0" w:lineRule="auto"/>
        <w:rPr/>
      </w:pPr>
      <w:r w:rsidDel="00000000" w:rsidR="00000000" w:rsidRPr="00000000">
        <w:rPr>
          <w:rtl w:val="0"/>
        </w:rPr>
      </w:r>
    </w:p>
    <w:tbl>
      <w:tblPr>
        <w:tblStyle w:val="Table4"/>
        <w:tblW w:w="110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025"/>
        <w:tblGridChange w:id="0">
          <w:tblGrid>
            <w:gridCol w:w="1102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i w:val="1"/>
                <w:sz w:val="36"/>
                <w:szCs w:val="36"/>
              </w:rPr>
            </w:pPr>
            <w:r w:rsidDel="00000000" w:rsidR="00000000" w:rsidRPr="00000000">
              <w:rPr>
                <w:rFonts w:ascii="Fira Sans Extra Condensed" w:cs="Fira Sans Extra Condensed" w:eastAsia="Fira Sans Extra Condensed" w:hAnsi="Fira Sans Extra Condensed"/>
                <w:b w:val="1"/>
                <w:sz w:val="44"/>
                <w:szCs w:val="44"/>
                <w:rtl w:val="0"/>
              </w:rPr>
              <w:t xml:space="preserve">‘Creativity takes courage’</w:t>
            </w:r>
            <w:r w:rsidDel="00000000" w:rsidR="00000000" w:rsidRPr="00000000">
              <w:rPr>
                <w:rFonts w:ascii="Fira Sans Extra Condensed" w:cs="Fira Sans Extra Condensed" w:eastAsia="Fira Sans Extra Condensed" w:hAnsi="Fira Sans Extra Condensed"/>
                <w:sz w:val="44"/>
                <w:szCs w:val="44"/>
                <w:rtl w:val="0"/>
              </w:rPr>
              <w:t xml:space="preserve"> - </w:t>
            </w:r>
            <w:r w:rsidDel="00000000" w:rsidR="00000000" w:rsidRPr="00000000">
              <w:rPr>
                <w:rFonts w:ascii="Fira Sans Extra Condensed" w:cs="Fira Sans Extra Condensed" w:eastAsia="Fira Sans Extra Condensed" w:hAnsi="Fira Sans Extra Condensed"/>
                <w:i w:val="1"/>
                <w:sz w:val="36"/>
                <w:szCs w:val="36"/>
                <w:rtl w:val="0"/>
              </w:rPr>
              <w:t xml:space="preserve">Henri Matisse</w:t>
            </w:r>
          </w:p>
        </w:tc>
      </w:tr>
    </w:tbl>
    <w:p w:rsidR="00000000" w:rsidDel="00000000" w:rsidP="00000000" w:rsidRDefault="00000000" w:rsidRPr="00000000" w14:paraId="00000043">
      <w:pPr>
        <w:tabs>
          <w:tab w:val="left" w:leader="none" w:pos="2930"/>
        </w:tabs>
        <w:spacing w:after="0" w:lineRule="auto"/>
        <w:rPr>
          <w:sz w:val="2"/>
          <w:szCs w:val="2"/>
        </w:rPr>
      </w:pPr>
      <w:r w:rsidDel="00000000" w:rsidR="00000000" w:rsidRPr="00000000">
        <w:rPr>
          <w:rtl w:val="0"/>
        </w:rPr>
      </w:r>
    </w:p>
    <w:sectPr>
      <w:pgSz w:h="16838" w:w="11906" w:orient="portrait"/>
      <w:pgMar w:bottom="566" w:top="284" w:left="566" w:right="566"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Fira Sans Extra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Gothic" w:cs="Century Gothic" w:eastAsia="Century Gothic" w:hAnsi="Century Gothic"/>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hyperlink" Target="mailto:dlaw@brookvalegroby.com" TargetMode="External"/><Relationship Id="rId13" Type="http://schemas.openxmlformats.org/officeDocument/2006/relationships/image" Target="media/image4.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4"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FiraSansExtraCondensed-regular.ttf"/><Relationship Id="rId2" Type="http://schemas.openxmlformats.org/officeDocument/2006/relationships/font" Target="fonts/FiraSansExtraCondensed-bold.ttf"/><Relationship Id="rId3" Type="http://schemas.openxmlformats.org/officeDocument/2006/relationships/font" Target="fonts/FiraSansExtraCondensed-italic.ttf"/><Relationship Id="rId4" Type="http://schemas.openxmlformats.org/officeDocument/2006/relationships/font" Target="fonts/FiraSansExtraCondensed-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6EBp3A7YPCK4KRY7JizB0SdaIg==">CgMxLjAyCGguZ2pkZ3hzOAByITF0Uk04SjJta3ZuMzNTWHJfcEZlaXRuRUFrRF9PSExyRA==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