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DEB1E" w14:textId="77777777" w:rsidR="00B85EBE" w:rsidRDefault="00000000">
      <w:pPr>
        <w:spacing w:after="0"/>
        <w:rPr>
          <w:sz w:val="2"/>
          <w:szCs w:val="2"/>
        </w:rPr>
      </w:pPr>
      <w:r>
        <w:rPr>
          <w:noProof/>
          <w:sz w:val="2"/>
          <w:szCs w:val="2"/>
        </w:rPr>
        <w:drawing>
          <wp:anchor distT="0" distB="0" distL="114300" distR="114300" simplePos="0" relativeHeight="251658240" behindDoc="0" locked="0" layoutInCell="1" hidden="0" allowOverlap="1" wp14:anchorId="3D6E00FB" wp14:editId="402869FC">
            <wp:simplePos x="0" y="0"/>
            <wp:positionH relativeFrom="page">
              <wp:posOffset>6260016</wp:posOffset>
            </wp:positionH>
            <wp:positionV relativeFrom="page">
              <wp:posOffset>53657</wp:posOffset>
            </wp:positionV>
            <wp:extent cx="1196109" cy="1409700"/>
            <wp:effectExtent l="0" t="0" r="0" b="0"/>
            <wp:wrapSquare wrapText="bothSides" distT="0" distB="0" distL="114300" distR="114300"/>
            <wp:docPr id="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196109" cy="1409700"/>
                    </a:xfrm>
                    <a:prstGeom prst="rect">
                      <a:avLst/>
                    </a:prstGeom>
                    <a:ln/>
                  </pic:spPr>
                </pic:pic>
              </a:graphicData>
            </a:graphic>
          </wp:anchor>
        </w:drawing>
      </w:r>
      <w:r>
        <w:rPr>
          <w:noProof/>
          <w:sz w:val="2"/>
          <w:szCs w:val="2"/>
        </w:rPr>
        <w:drawing>
          <wp:anchor distT="114300" distB="114300" distL="114300" distR="114300" simplePos="0" relativeHeight="251659264" behindDoc="0" locked="0" layoutInCell="1" hidden="0" allowOverlap="1" wp14:anchorId="6976C95A" wp14:editId="0D17759D">
            <wp:simplePos x="0" y="0"/>
            <wp:positionH relativeFrom="page">
              <wp:posOffset>168275</wp:posOffset>
            </wp:positionH>
            <wp:positionV relativeFrom="page">
              <wp:posOffset>104299</wp:posOffset>
            </wp:positionV>
            <wp:extent cx="6012150" cy="1276350"/>
            <wp:effectExtent l="0" t="0" r="0" b="0"/>
            <wp:wrapNone/>
            <wp:docPr id="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l="12089" t="7913" b="63598"/>
                    <a:stretch>
                      <a:fillRect/>
                    </a:stretch>
                  </pic:blipFill>
                  <pic:spPr>
                    <a:xfrm>
                      <a:off x="0" y="0"/>
                      <a:ext cx="6012150" cy="1276350"/>
                    </a:xfrm>
                    <a:prstGeom prst="rect">
                      <a:avLst/>
                    </a:prstGeom>
                    <a:ln/>
                  </pic:spPr>
                </pic:pic>
              </a:graphicData>
            </a:graphic>
          </wp:anchor>
        </w:drawing>
      </w:r>
    </w:p>
    <w:p w14:paraId="4F31B2A4" w14:textId="77777777" w:rsidR="00B85EBE" w:rsidRDefault="00B85EBE">
      <w:pPr>
        <w:spacing w:after="0"/>
        <w:rPr>
          <w:sz w:val="2"/>
          <w:szCs w:val="2"/>
        </w:rPr>
      </w:pPr>
    </w:p>
    <w:p w14:paraId="409F2820" w14:textId="77777777" w:rsidR="00B85EBE" w:rsidRDefault="00B85EBE">
      <w:pPr>
        <w:spacing w:after="0"/>
        <w:rPr>
          <w:sz w:val="2"/>
          <w:szCs w:val="2"/>
        </w:rPr>
      </w:pPr>
    </w:p>
    <w:p w14:paraId="34D338B4" w14:textId="77777777" w:rsidR="00B85EBE" w:rsidRDefault="00B85EBE">
      <w:pPr>
        <w:spacing w:after="0"/>
        <w:rPr>
          <w:sz w:val="2"/>
          <w:szCs w:val="2"/>
        </w:rPr>
      </w:pPr>
    </w:p>
    <w:p w14:paraId="26332C81" w14:textId="77777777" w:rsidR="00B85EBE" w:rsidRDefault="00B85EBE">
      <w:pPr>
        <w:spacing w:after="0"/>
        <w:rPr>
          <w:sz w:val="2"/>
          <w:szCs w:val="2"/>
        </w:rPr>
      </w:pPr>
    </w:p>
    <w:p w14:paraId="143F25E9" w14:textId="77777777" w:rsidR="00B85EBE" w:rsidRDefault="00B85EBE">
      <w:pPr>
        <w:spacing w:after="0"/>
        <w:rPr>
          <w:sz w:val="2"/>
          <w:szCs w:val="2"/>
        </w:rPr>
      </w:pPr>
    </w:p>
    <w:p w14:paraId="559E1557" w14:textId="77777777" w:rsidR="00B85EBE" w:rsidRDefault="00B85EBE">
      <w:pPr>
        <w:spacing w:after="0"/>
        <w:rPr>
          <w:sz w:val="2"/>
          <w:szCs w:val="2"/>
        </w:rPr>
      </w:pPr>
    </w:p>
    <w:p w14:paraId="2CA57F33" w14:textId="77777777" w:rsidR="00B85EBE" w:rsidRDefault="00B85EBE">
      <w:pPr>
        <w:spacing w:after="0"/>
        <w:rPr>
          <w:sz w:val="2"/>
          <w:szCs w:val="2"/>
        </w:rPr>
      </w:pPr>
    </w:p>
    <w:p w14:paraId="640DA423" w14:textId="77777777" w:rsidR="00B85EBE" w:rsidRDefault="00B85EBE">
      <w:pPr>
        <w:spacing w:after="0"/>
        <w:rPr>
          <w:sz w:val="2"/>
          <w:szCs w:val="2"/>
        </w:rPr>
      </w:pPr>
    </w:p>
    <w:p w14:paraId="7A5EC008" w14:textId="77777777" w:rsidR="00B85EBE" w:rsidRDefault="00B85EBE">
      <w:pPr>
        <w:spacing w:after="0"/>
        <w:rPr>
          <w:sz w:val="2"/>
          <w:szCs w:val="2"/>
        </w:rPr>
      </w:pPr>
    </w:p>
    <w:p w14:paraId="1FF9F3A3" w14:textId="77777777" w:rsidR="00B85EBE" w:rsidRDefault="00B85EBE">
      <w:pPr>
        <w:spacing w:after="0"/>
        <w:rPr>
          <w:sz w:val="2"/>
          <w:szCs w:val="2"/>
        </w:rPr>
      </w:pPr>
    </w:p>
    <w:p w14:paraId="53046A16" w14:textId="77777777" w:rsidR="00B85EBE" w:rsidRDefault="00B85EBE">
      <w:pPr>
        <w:spacing w:after="0"/>
        <w:rPr>
          <w:sz w:val="2"/>
          <w:szCs w:val="2"/>
        </w:rPr>
      </w:pPr>
    </w:p>
    <w:p w14:paraId="6B66BED5" w14:textId="77777777" w:rsidR="00B85EBE" w:rsidRDefault="00B85EBE">
      <w:pPr>
        <w:spacing w:after="0"/>
        <w:rPr>
          <w:sz w:val="2"/>
          <w:szCs w:val="2"/>
        </w:rPr>
      </w:pPr>
    </w:p>
    <w:p w14:paraId="5FB3E059" w14:textId="77777777" w:rsidR="00B85EBE" w:rsidRDefault="00B85EBE">
      <w:pPr>
        <w:spacing w:after="0"/>
        <w:rPr>
          <w:sz w:val="2"/>
          <w:szCs w:val="2"/>
        </w:rPr>
      </w:pPr>
    </w:p>
    <w:p w14:paraId="12B290A0" w14:textId="77777777" w:rsidR="00B85EBE" w:rsidRDefault="00B85EBE">
      <w:pPr>
        <w:spacing w:after="0"/>
        <w:rPr>
          <w:sz w:val="2"/>
          <w:szCs w:val="2"/>
        </w:rPr>
      </w:pPr>
    </w:p>
    <w:p w14:paraId="6762F8E1" w14:textId="77777777" w:rsidR="00B85EBE" w:rsidRDefault="00B85EBE">
      <w:pPr>
        <w:spacing w:after="0"/>
        <w:rPr>
          <w:sz w:val="2"/>
          <w:szCs w:val="2"/>
        </w:rPr>
      </w:pPr>
    </w:p>
    <w:p w14:paraId="5AF2B6C3" w14:textId="77777777" w:rsidR="00B85EBE" w:rsidRDefault="00B85EBE">
      <w:pPr>
        <w:spacing w:after="0"/>
        <w:rPr>
          <w:sz w:val="2"/>
          <w:szCs w:val="2"/>
        </w:rPr>
      </w:pPr>
    </w:p>
    <w:p w14:paraId="2C5A4DAD" w14:textId="77777777" w:rsidR="00B85EBE" w:rsidRDefault="00B85EBE">
      <w:pPr>
        <w:spacing w:after="0"/>
        <w:rPr>
          <w:sz w:val="2"/>
          <w:szCs w:val="2"/>
        </w:rPr>
      </w:pPr>
    </w:p>
    <w:p w14:paraId="1F62C2D6" w14:textId="77777777" w:rsidR="00B85EBE" w:rsidRDefault="00B85EBE">
      <w:pPr>
        <w:spacing w:after="0"/>
        <w:rPr>
          <w:sz w:val="2"/>
          <w:szCs w:val="2"/>
        </w:rPr>
      </w:pPr>
    </w:p>
    <w:p w14:paraId="2AD94F2E" w14:textId="77777777" w:rsidR="00B85EBE" w:rsidRDefault="00B85EBE">
      <w:pPr>
        <w:spacing w:after="0"/>
        <w:rPr>
          <w:sz w:val="2"/>
          <w:szCs w:val="2"/>
        </w:rPr>
      </w:pPr>
    </w:p>
    <w:p w14:paraId="6DBF5D77" w14:textId="77777777" w:rsidR="00B85EBE" w:rsidRDefault="00B85EBE">
      <w:pPr>
        <w:spacing w:after="0"/>
        <w:rPr>
          <w:sz w:val="2"/>
          <w:szCs w:val="2"/>
        </w:rPr>
      </w:pPr>
    </w:p>
    <w:p w14:paraId="6171A28D" w14:textId="77777777" w:rsidR="00B85EBE" w:rsidRDefault="00B85EBE">
      <w:pPr>
        <w:spacing w:after="0"/>
        <w:rPr>
          <w:sz w:val="2"/>
          <w:szCs w:val="2"/>
        </w:rPr>
      </w:pPr>
    </w:p>
    <w:p w14:paraId="5F75F308" w14:textId="77777777" w:rsidR="00B85EBE" w:rsidRDefault="00B85EBE">
      <w:pPr>
        <w:spacing w:after="0"/>
        <w:rPr>
          <w:sz w:val="2"/>
          <w:szCs w:val="2"/>
        </w:rPr>
      </w:pPr>
    </w:p>
    <w:p w14:paraId="4AF964C1" w14:textId="77777777" w:rsidR="00B85EBE" w:rsidRDefault="00B85EBE">
      <w:pPr>
        <w:spacing w:after="0"/>
        <w:rPr>
          <w:sz w:val="2"/>
          <w:szCs w:val="2"/>
        </w:rPr>
      </w:pPr>
    </w:p>
    <w:p w14:paraId="5C9B1AB3" w14:textId="77777777" w:rsidR="00B85EBE" w:rsidRDefault="00B85EBE">
      <w:pPr>
        <w:spacing w:after="0"/>
        <w:rPr>
          <w:sz w:val="2"/>
          <w:szCs w:val="2"/>
        </w:rPr>
      </w:pPr>
    </w:p>
    <w:p w14:paraId="455C3605" w14:textId="77777777" w:rsidR="00B85EBE" w:rsidRDefault="00B85EBE">
      <w:pPr>
        <w:spacing w:after="0"/>
        <w:rPr>
          <w:sz w:val="2"/>
          <w:szCs w:val="2"/>
        </w:rPr>
      </w:pPr>
    </w:p>
    <w:p w14:paraId="7D91345B" w14:textId="77777777" w:rsidR="00B85EBE" w:rsidRDefault="00B85EBE">
      <w:pPr>
        <w:spacing w:after="0"/>
        <w:rPr>
          <w:sz w:val="2"/>
          <w:szCs w:val="2"/>
        </w:rPr>
      </w:pPr>
    </w:p>
    <w:p w14:paraId="46927F65" w14:textId="77777777" w:rsidR="00B85EBE" w:rsidRDefault="00B85EBE">
      <w:pPr>
        <w:spacing w:after="0"/>
        <w:rPr>
          <w:sz w:val="2"/>
          <w:szCs w:val="2"/>
        </w:rPr>
      </w:pPr>
    </w:p>
    <w:p w14:paraId="7D2E14BD" w14:textId="77777777" w:rsidR="00B85EBE" w:rsidRDefault="00B85EBE">
      <w:pPr>
        <w:spacing w:after="0"/>
        <w:rPr>
          <w:sz w:val="2"/>
          <w:szCs w:val="2"/>
        </w:rPr>
      </w:pPr>
    </w:p>
    <w:tbl>
      <w:tblPr>
        <w:tblStyle w:val="afc"/>
        <w:tblW w:w="11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00"/>
      </w:tblGrid>
      <w:tr w:rsidR="00B85EBE" w14:paraId="532F268C" w14:textId="77777777">
        <w:trPr>
          <w:trHeight w:val="1080"/>
          <w:jc w:val="center"/>
        </w:trPr>
        <w:tc>
          <w:tcPr>
            <w:tcW w:w="11200"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vAlign w:val="center"/>
          </w:tcPr>
          <w:p w14:paraId="6BDE88B3" w14:textId="77777777" w:rsidR="00B85EBE"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56"/>
                <w:szCs w:val="56"/>
              </w:rPr>
            </w:pPr>
            <w:r>
              <w:rPr>
                <w:rFonts w:ascii="Fira Sans Extra Condensed" w:eastAsia="Fira Sans Extra Condensed" w:hAnsi="Fira Sans Extra Condensed" w:cs="Fira Sans Extra Condensed"/>
                <w:b/>
                <w:sz w:val="56"/>
                <w:szCs w:val="56"/>
              </w:rPr>
              <w:t>ART - Year 8 - Mexican Folk Art (Autumn Term)</w:t>
            </w:r>
          </w:p>
        </w:tc>
      </w:tr>
    </w:tbl>
    <w:p w14:paraId="52E6BBE0" w14:textId="77777777" w:rsidR="00B85EBE" w:rsidRDefault="00000000">
      <w:pPr>
        <w:spacing w:after="0"/>
        <w:rPr>
          <w:sz w:val="20"/>
          <w:szCs w:val="20"/>
        </w:rPr>
      </w:pPr>
      <w:r>
        <w:rPr>
          <w:noProof/>
        </w:rPr>
        <w:drawing>
          <wp:anchor distT="114300" distB="114300" distL="114300" distR="114300" simplePos="0" relativeHeight="251660288" behindDoc="0" locked="0" layoutInCell="1" hidden="0" allowOverlap="1" wp14:anchorId="5807BB6F" wp14:editId="3BAE8264">
            <wp:simplePos x="0" y="0"/>
            <wp:positionH relativeFrom="page">
              <wp:posOffset>6443849</wp:posOffset>
            </wp:positionH>
            <wp:positionV relativeFrom="page">
              <wp:posOffset>5026888</wp:posOffset>
            </wp:positionV>
            <wp:extent cx="881351" cy="881351"/>
            <wp:effectExtent l="0" t="0" r="0" b="0"/>
            <wp:wrapNone/>
            <wp:docPr id="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881351" cy="881351"/>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0CD13D7" wp14:editId="467EECF5">
            <wp:simplePos x="0" y="0"/>
            <wp:positionH relativeFrom="page">
              <wp:posOffset>965789</wp:posOffset>
            </wp:positionH>
            <wp:positionV relativeFrom="page">
              <wp:posOffset>5355198</wp:posOffset>
            </wp:positionV>
            <wp:extent cx="554400" cy="554400"/>
            <wp:effectExtent l="0" t="0" r="0" b="0"/>
            <wp:wrapNone/>
            <wp:docPr id="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54400" cy="554400"/>
                    </a:xfrm>
                    <a:prstGeom prst="rect">
                      <a:avLst/>
                    </a:prstGeom>
                    <a:ln/>
                  </pic:spPr>
                </pic:pic>
              </a:graphicData>
            </a:graphic>
          </wp:anchor>
        </w:drawing>
      </w:r>
    </w:p>
    <w:tbl>
      <w:tblPr>
        <w:tblStyle w:val="afd"/>
        <w:tblW w:w="112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375"/>
        <w:gridCol w:w="7635"/>
      </w:tblGrid>
      <w:tr w:rsidR="00B85EBE" w14:paraId="42394943" w14:textId="77777777">
        <w:trPr>
          <w:trHeight w:val="5400"/>
          <w:jc w:val="center"/>
        </w:trPr>
        <w:tc>
          <w:tcPr>
            <w:tcW w:w="3210"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78C2533E" w14:textId="77777777" w:rsidR="00B85EBE"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48"/>
                <w:szCs w:val="48"/>
              </w:rPr>
            </w:pPr>
            <w:r>
              <w:rPr>
                <w:rFonts w:ascii="Fira Sans Extra Condensed" w:eastAsia="Fira Sans Extra Condensed" w:hAnsi="Fira Sans Extra Condensed" w:cs="Fira Sans Extra Condensed"/>
                <w:b/>
                <w:sz w:val="48"/>
                <w:szCs w:val="48"/>
              </w:rPr>
              <w:t>Useful contacts / information</w:t>
            </w:r>
          </w:p>
          <w:p w14:paraId="52006DAE" w14:textId="77777777" w:rsidR="00B85EBE" w:rsidRDefault="00B85EBE">
            <w:pPr>
              <w:widowControl w:val="0"/>
              <w:pBdr>
                <w:top w:val="nil"/>
                <w:left w:val="nil"/>
                <w:bottom w:val="nil"/>
                <w:right w:val="nil"/>
                <w:between w:val="nil"/>
              </w:pBdr>
              <w:jc w:val="center"/>
              <w:rPr>
                <w:rFonts w:ascii="Fira Sans Extra Condensed" w:eastAsia="Fira Sans Extra Condensed" w:hAnsi="Fira Sans Extra Condensed" w:cs="Fira Sans Extra Condensed"/>
              </w:rPr>
            </w:pPr>
          </w:p>
          <w:p w14:paraId="757C854C" w14:textId="7ED0C018" w:rsidR="00B85EBE" w:rsidRDefault="00B85EBE">
            <w:pPr>
              <w:widowControl w:val="0"/>
              <w:jc w:val="center"/>
              <w:rPr>
                <w:rFonts w:ascii="Fira Sans Extra Condensed" w:eastAsia="Fira Sans Extra Condensed" w:hAnsi="Fira Sans Extra Condensed" w:cs="Fira Sans Extra Condensed"/>
              </w:rPr>
            </w:pPr>
            <w:hyperlink r:id="rId9">
              <w:r w:rsidRPr="00777F44">
                <w:rPr>
                  <w:rStyle w:val="Hyperlink"/>
                  <w:rFonts w:ascii="Fira Sans Extra Condensed" w:eastAsia="Fira Sans Extra Condensed" w:hAnsi="Fira Sans Extra Condensed" w:cs="Fira Sans Extra Condensed"/>
                </w:rPr>
                <w:t>dlaw@brookvalegroby-tmet.uk</w:t>
              </w:r>
            </w:hyperlink>
            <w:r w:rsidR="00000000">
              <w:rPr>
                <w:rFonts w:ascii="Fira Sans Extra Condensed" w:eastAsia="Fira Sans Extra Condensed" w:hAnsi="Fira Sans Extra Condensed" w:cs="Fira Sans Extra Condensed"/>
              </w:rPr>
              <w:t xml:space="preserve"> </w:t>
            </w:r>
          </w:p>
          <w:p w14:paraId="4512B3B0" w14:textId="77777777" w:rsidR="00B85EBE" w:rsidRDefault="00000000">
            <w:pPr>
              <w:widowControl w:val="0"/>
              <w:jc w:val="cente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(Subject Lead and </w:t>
            </w:r>
            <w:r>
              <w:rPr>
                <w:rFonts w:ascii="Fira Sans Extra Condensed" w:eastAsia="Fira Sans Extra Condensed" w:hAnsi="Fira Sans Extra Condensed" w:cs="Fira Sans Extra Condensed"/>
              </w:rPr>
              <w:br/>
              <w:t>Assistant Faculty Lead)</w:t>
            </w:r>
            <w:r>
              <w:rPr>
                <w:rFonts w:ascii="Fira Sans Extra Condensed" w:eastAsia="Fira Sans Extra Condensed" w:hAnsi="Fira Sans Extra Condensed" w:cs="Fira Sans Extra Condensed"/>
              </w:rPr>
              <w:br/>
            </w:r>
          </w:p>
          <w:p w14:paraId="7984432C" w14:textId="29DC6E59" w:rsidR="00B85EBE" w:rsidRDefault="00737014">
            <w:pPr>
              <w:widowControl w:val="0"/>
              <w:jc w:val="center"/>
              <w:rPr>
                <w:rFonts w:ascii="Fira Sans Extra Condensed" w:eastAsia="Fira Sans Extra Condensed" w:hAnsi="Fira Sans Extra Condensed" w:cs="Fira Sans Extra Condensed"/>
                <w:color w:val="1155CC"/>
              </w:rPr>
            </w:pPr>
            <w:r w:rsidRPr="00737014">
              <w:rPr>
                <w:rFonts w:ascii="Fira Sans Extra Condensed" w:eastAsia="Fira Sans Extra Condensed" w:hAnsi="Fira Sans Extra Condensed" w:cs="Fira Sans Extra Condensed"/>
                <w:color w:val="1155CC"/>
              </w:rPr>
              <w:t>Smamo-curtis</w:t>
            </w:r>
            <w:hyperlink r:id="rId10">
              <w:r w:rsidR="00B85EBE" w:rsidRPr="00777F44">
                <w:rPr>
                  <w:rStyle w:val="Hyperlink"/>
                  <w:rFonts w:ascii="Fira Sans Extra Condensed" w:eastAsia="Fira Sans Extra Condensed" w:hAnsi="Fira Sans Extra Condensed" w:cs="Fira Sans Extra Condensed"/>
                </w:rPr>
                <w:t>@brookvalegroby-tmet.uk</w:t>
              </w:r>
            </w:hyperlink>
          </w:p>
          <w:p w14:paraId="6211DFD3" w14:textId="77777777" w:rsidR="00B85EBE" w:rsidRDefault="00000000">
            <w:pPr>
              <w:widowControl w:val="0"/>
              <w:jc w:val="cente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(Subject Teacher)</w:t>
            </w:r>
            <w:r>
              <w:rPr>
                <w:rFonts w:ascii="Fira Sans Extra Condensed" w:eastAsia="Fira Sans Extra Condensed" w:hAnsi="Fira Sans Extra Condensed" w:cs="Fira Sans Extra Condensed"/>
              </w:rPr>
              <w:br/>
            </w:r>
          </w:p>
          <w:p w14:paraId="62C490C5" w14:textId="77777777" w:rsidR="00B85EBE" w:rsidRDefault="00000000">
            <w:pPr>
              <w:widowControl w:val="0"/>
              <w:jc w:val="center"/>
              <w:rPr>
                <w:rFonts w:ascii="Fira Sans Extra Condensed" w:eastAsia="Fira Sans Extra Condensed" w:hAnsi="Fira Sans Extra Condensed" w:cs="Fira Sans Extra Condensed"/>
                <w:sz w:val="20"/>
                <w:szCs w:val="20"/>
              </w:rPr>
            </w:pPr>
            <w:r>
              <w:rPr>
                <w:rFonts w:ascii="Fira Sans Extra Condensed" w:eastAsia="Fira Sans Extra Condensed" w:hAnsi="Fira Sans Extra Condensed" w:cs="Fira Sans Extra Condensed"/>
                <w:sz w:val="20"/>
                <w:szCs w:val="20"/>
              </w:rPr>
              <w:t xml:space="preserve">If you have any questions, please do not hesitate to contact your son/daughter’s subject </w:t>
            </w:r>
          </w:p>
          <w:p w14:paraId="29F2BDB8" w14:textId="77777777" w:rsidR="00B85EBE" w:rsidRDefault="00000000">
            <w:pPr>
              <w:widowControl w:val="0"/>
              <w:jc w:val="center"/>
              <w:rPr>
                <w:rFonts w:ascii="Fira Sans Extra Condensed" w:eastAsia="Fira Sans Extra Condensed" w:hAnsi="Fira Sans Extra Condensed" w:cs="Fira Sans Extra Condensed"/>
                <w:sz w:val="20"/>
                <w:szCs w:val="20"/>
              </w:rPr>
            </w:pPr>
            <w:r>
              <w:rPr>
                <w:rFonts w:ascii="Fira Sans Extra Condensed" w:eastAsia="Fira Sans Extra Condensed" w:hAnsi="Fira Sans Extra Condensed" w:cs="Fira Sans Extra Condensed"/>
                <w:sz w:val="20"/>
                <w:szCs w:val="20"/>
              </w:rPr>
              <w:t>teacher or the Subject Lead</w:t>
            </w:r>
          </w:p>
          <w:p w14:paraId="606501C0" w14:textId="77777777" w:rsidR="00B85EBE" w:rsidRDefault="00B85EBE">
            <w:pPr>
              <w:widowControl w:val="0"/>
              <w:pBdr>
                <w:top w:val="nil"/>
                <w:left w:val="nil"/>
                <w:bottom w:val="nil"/>
                <w:right w:val="nil"/>
                <w:between w:val="nil"/>
              </w:pBdr>
              <w:jc w:val="center"/>
              <w:rPr>
                <w:rFonts w:ascii="Fira Sans Extra Condensed" w:eastAsia="Fira Sans Extra Condensed" w:hAnsi="Fira Sans Extra Condensed" w:cs="Fira Sans Extra Condensed"/>
              </w:rPr>
            </w:pPr>
          </w:p>
        </w:tc>
        <w:tc>
          <w:tcPr>
            <w:tcW w:w="375" w:type="dxa"/>
            <w:tcBorders>
              <w:top w:val="single" w:sz="8" w:space="0" w:color="FFFFFF"/>
              <w:left w:val="single" w:sz="8" w:space="0" w:color="EFEFEF"/>
              <w:bottom w:val="single" w:sz="8" w:space="0" w:color="FFFFFF"/>
              <w:right w:val="single" w:sz="8" w:space="0" w:color="D9D2E9"/>
            </w:tcBorders>
            <w:shd w:val="clear" w:color="auto" w:fill="auto"/>
            <w:tcMar>
              <w:top w:w="100" w:type="dxa"/>
              <w:left w:w="100" w:type="dxa"/>
              <w:bottom w:w="100" w:type="dxa"/>
              <w:right w:w="100" w:type="dxa"/>
            </w:tcMar>
          </w:tcPr>
          <w:p w14:paraId="1E010EA6" w14:textId="77777777" w:rsidR="00B85EBE" w:rsidRDefault="00B85EBE">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48"/>
                <w:szCs w:val="48"/>
              </w:rPr>
            </w:pPr>
          </w:p>
        </w:tc>
        <w:tc>
          <w:tcPr>
            <w:tcW w:w="7635" w:type="dxa"/>
            <w:tcBorders>
              <w:top w:val="single" w:sz="8" w:space="0" w:color="D9D2E9"/>
              <w:left w:val="single" w:sz="8" w:space="0" w:color="D9D2E9"/>
              <w:bottom w:val="single" w:sz="8" w:space="0" w:color="D9D2E9"/>
              <w:right w:val="single" w:sz="8" w:space="0" w:color="D9D2E9"/>
            </w:tcBorders>
            <w:shd w:val="clear" w:color="auto" w:fill="D9D2E9"/>
            <w:tcMar>
              <w:top w:w="100" w:type="dxa"/>
              <w:left w:w="100" w:type="dxa"/>
              <w:bottom w:w="100" w:type="dxa"/>
              <w:right w:w="100" w:type="dxa"/>
            </w:tcMar>
          </w:tcPr>
          <w:p w14:paraId="299BBF5D" w14:textId="77777777" w:rsidR="00B85EBE"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48"/>
                <w:szCs w:val="48"/>
              </w:rPr>
            </w:pPr>
            <w:r>
              <w:rPr>
                <w:rFonts w:ascii="Fira Sans Extra Condensed" w:eastAsia="Fira Sans Extra Condensed" w:hAnsi="Fira Sans Extra Condensed" w:cs="Fira Sans Extra Condensed"/>
                <w:b/>
                <w:sz w:val="48"/>
                <w:szCs w:val="48"/>
              </w:rPr>
              <w:t>What are we learning this term?</w:t>
            </w:r>
          </w:p>
          <w:p w14:paraId="57090A15" w14:textId="77777777" w:rsidR="00B85EBE" w:rsidRDefault="00000000">
            <w:pPr>
              <w:widowControl w:val="0"/>
              <w:pBdr>
                <w:top w:val="nil"/>
                <w:left w:val="nil"/>
                <w:bottom w:val="nil"/>
                <w:right w:val="nil"/>
                <w:between w:val="nil"/>
              </w:pBdr>
              <w:rPr>
                <w:rFonts w:ascii="Fira Sans Extra Condensed" w:eastAsia="Fira Sans Extra Condensed" w:hAnsi="Fira Sans Extra Condensed" w:cs="Fira Sans Extra Condensed"/>
                <w:sz w:val="30"/>
                <w:szCs w:val="30"/>
              </w:rPr>
            </w:pPr>
            <w:r>
              <w:rPr>
                <w:rFonts w:ascii="Fira Sans Extra Condensed" w:eastAsia="Fira Sans Extra Condensed" w:hAnsi="Fira Sans Extra Condensed" w:cs="Fira Sans Extra Condensed"/>
                <w:sz w:val="30"/>
                <w:szCs w:val="30"/>
              </w:rPr>
              <w:t xml:space="preserve">Rotations 1 &amp; 2 (Weeks 1-16): </w:t>
            </w:r>
          </w:p>
          <w:p w14:paraId="10D4A36B" w14:textId="77777777" w:rsidR="00B85EBE" w:rsidRDefault="00B85EBE">
            <w:pPr>
              <w:widowControl w:val="0"/>
              <w:pBdr>
                <w:top w:val="nil"/>
                <w:left w:val="nil"/>
                <w:bottom w:val="nil"/>
                <w:right w:val="nil"/>
                <w:between w:val="nil"/>
              </w:pBdr>
              <w:rPr>
                <w:rFonts w:ascii="Fira Sans Extra Condensed" w:eastAsia="Fira Sans Extra Condensed" w:hAnsi="Fira Sans Extra Condensed" w:cs="Fira Sans Extra Condensed"/>
              </w:rPr>
            </w:pPr>
          </w:p>
          <w:p w14:paraId="488E06E7" w14:textId="77777777" w:rsidR="00B85EBE" w:rsidRDefault="00000000">
            <w:pPr>
              <w:widowControl w:val="0"/>
              <w:pBdr>
                <w:top w:val="nil"/>
                <w:left w:val="nil"/>
                <w:bottom w:val="nil"/>
                <w:right w:val="nil"/>
                <w:between w:val="nil"/>
              </w:pBdr>
              <w:rPr>
                <w:rFonts w:ascii="Fira Sans Extra Condensed" w:eastAsia="Fira Sans Extra Condensed" w:hAnsi="Fira Sans Extra Condensed" w:cs="Fira Sans Extra Condensed"/>
                <w:sz w:val="26"/>
                <w:szCs w:val="26"/>
              </w:rPr>
            </w:pPr>
            <w:r>
              <w:rPr>
                <w:rFonts w:ascii="Fira Sans Extra Condensed" w:eastAsia="Fira Sans Extra Condensed" w:hAnsi="Fira Sans Extra Condensed" w:cs="Fira Sans Extra Condensed"/>
                <w:sz w:val="26"/>
                <w:szCs w:val="26"/>
              </w:rPr>
              <w:t xml:space="preserve">Students will engage in a project based around the theme of ‘Mexican Folk Art’. They will develop their knowledge of the subject and carry out research in preparation for creating a </w:t>
            </w:r>
            <w:proofErr w:type="spellStart"/>
            <w:r>
              <w:rPr>
                <w:rFonts w:ascii="Fira Sans Extra Condensed" w:eastAsia="Fira Sans Extra Condensed" w:hAnsi="Fira Sans Extra Condensed" w:cs="Fira Sans Extra Condensed"/>
                <w:sz w:val="26"/>
                <w:szCs w:val="26"/>
              </w:rPr>
              <w:t>moodboard</w:t>
            </w:r>
            <w:proofErr w:type="spellEnd"/>
            <w:r>
              <w:rPr>
                <w:rFonts w:ascii="Fira Sans Extra Condensed" w:eastAsia="Fira Sans Extra Condensed" w:hAnsi="Fira Sans Extra Condensed" w:cs="Fira Sans Extra Condensed"/>
                <w:sz w:val="26"/>
                <w:szCs w:val="26"/>
              </w:rPr>
              <w:t xml:space="preserve">, this will involve researching the types of images/artefacts they wish to look at for inspiration. Students’ will be taught the skills in observation drawing using the grid method and create a realistic tonal drawing. Following inspirations from the work created, they will create initial design ideas and a final design. This will lead to a more substantial piece of work in the form of a personal response, which will be created over a number of weeks. Students will be </w:t>
            </w:r>
            <w:r>
              <w:rPr>
                <w:rFonts w:ascii="Fira Sans Extra Condensed" w:eastAsia="Fira Sans Extra Condensed" w:hAnsi="Fira Sans Extra Condensed" w:cs="Fira Sans Extra Condensed"/>
                <w:sz w:val="26"/>
                <w:szCs w:val="26"/>
              </w:rPr>
              <w:br/>
              <w:t xml:space="preserve">encouraged to work with a range of varied materials, which </w:t>
            </w:r>
            <w:r>
              <w:rPr>
                <w:rFonts w:ascii="Fira Sans Extra Condensed" w:eastAsia="Fira Sans Extra Condensed" w:hAnsi="Fira Sans Extra Condensed" w:cs="Fira Sans Extra Condensed"/>
                <w:sz w:val="26"/>
                <w:szCs w:val="26"/>
              </w:rPr>
              <w:br/>
              <w:t>could include; paint, coloured pencil crayons, biro and collage</w:t>
            </w:r>
          </w:p>
          <w:p w14:paraId="0BABAD41" w14:textId="77777777" w:rsidR="00B85EBE" w:rsidRDefault="00000000">
            <w:pPr>
              <w:widowControl w:val="0"/>
              <w:pBdr>
                <w:top w:val="nil"/>
                <w:left w:val="nil"/>
                <w:bottom w:val="nil"/>
                <w:right w:val="nil"/>
                <w:between w:val="nil"/>
              </w:pBdr>
              <w:rPr>
                <w:rFonts w:ascii="Fira Sans Extra Condensed" w:eastAsia="Fira Sans Extra Condensed" w:hAnsi="Fira Sans Extra Condensed" w:cs="Fira Sans Extra Condensed"/>
                <w:sz w:val="26"/>
                <w:szCs w:val="26"/>
              </w:rPr>
            </w:pPr>
            <w:r>
              <w:rPr>
                <w:rFonts w:ascii="Fira Sans Extra Condensed" w:eastAsia="Fira Sans Extra Condensed" w:hAnsi="Fira Sans Extra Condensed" w:cs="Fira Sans Extra Condensed"/>
                <w:sz w:val="26"/>
                <w:szCs w:val="26"/>
              </w:rPr>
              <w:t>materials.</w:t>
            </w:r>
          </w:p>
          <w:p w14:paraId="54224837" w14:textId="77777777" w:rsidR="00B85EBE" w:rsidRDefault="00B85EBE">
            <w:pPr>
              <w:widowControl w:val="0"/>
              <w:pBdr>
                <w:top w:val="nil"/>
                <w:left w:val="nil"/>
                <w:bottom w:val="nil"/>
                <w:right w:val="nil"/>
                <w:between w:val="nil"/>
              </w:pBdr>
              <w:rPr>
                <w:rFonts w:ascii="Fira Sans Extra Condensed" w:eastAsia="Fira Sans Extra Condensed" w:hAnsi="Fira Sans Extra Condensed" w:cs="Fira Sans Extra Condensed"/>
              </w:rPr>
            </w:pPr>
          </w:p>
        </w:tc>
      </w:tr>
    </w:tbl>
    <w:p w14:paraId="2ABC5CAB" w14:textId="77777777" w:rsidR="00B85EBE" w:rsidRDefault="00000000">
      <w:pPr>
        <w:spacing w:after="0"/>
        <w:rPr>
          <w:sz w:val="14"/>
          <w:szCs w:val="14"/>
        </w:rPr>
      </w:pPr>
      <w:r>
        <w:rPr>
          <w:noProof/>
        </w:rPr>
        <w:drawing>
          <wp:anchor distT="114300" distB="114300" distL="114300" distR="114300" simplePos="0" relativeHeight="251662336" behindDoc="0" locked="0" layoutInCell="1" hidden="0" allowOverlap="1" wp14:anchorId="0E554248" wp14:editId="77DC7E5F">
            <wp:simplePos x="0" y="0"/>
            <wp:positionH relativeFrom="page">
              <wp:posOffset>4159976</wp:posOffset>
            </wp:positionH>
            <wp:positionV relativeFrom="page">
              <wp:posOffset>8693809</wp:posOffset>
            </wp:positionV>
            <wp:extent cx="614705" cy="614705"/>
            <wp:effectExtent l="0" t="0" r="0" b="0"/>
            <wp:wrapSquare wrapText="bothSides" distT="114300" distB="114300" distL="114300" distR="11430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14705" cy="614705"/>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60E907E2" wp14:editId="66E04F3A">
            <wp:simplePos x="0" y="0"/>
            <wp:positionH relativeFrom="page">
              <wp:posOffset>1779226</wp:posOffset>
            </wp:positionH>
            <wp:positionV relativeFrom="page">
              <wp:posOffset>8669997</wp:posOffset>
            </wp:positionV>
            <wp:extent cx="619125" cy="619125"/>
            <wp:effectExtent l="0" t="0" r="0" b="0"/>
            <wp:wrapNone/>
            <wp:docPr id="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19125" cy="619125"/>
                    </a:xfrm>
                    <a:prstGeom prst="rect">
                      <a:avLst/>
                    </a:prstGeom>
                    <a:ln/>
                  </pic:spPr>
                </pic:pic>
              </a:graphicData>
            </a:graphic>
          </wp:anchor>
        </w:drawing>
      </w:r>
      <w:r>
        <w:rPr>
          <w:noProof/>
        </w:rPr>
        <w:drawing>
          <wp:anchor distT="0" distB="0" distL="0" distR="0" simplePos="0" relativeHeight="251664384" behindDoc="0" locked="0" layoutInCell="1" hidden="0" allowOverlap="1" wp14:anchorId="464C5403" wp14:editId="793FDF29">
            <wp:simplePos x="0" y="0"/>
            <wp:positionH relativeFrom="page">
              <wp:posOffset>6517866</wp:posOffset>
            </wp:positionH>
            <wp:positionV relativeFrom="page">
              <wp:posOffset>8759532</wp:posOffset>
            </wp:positionV>
            <wp:extent cx="619125" cy="608450"/>
            <wp:effectExtent l="0" t="0" r="0" b="0"/>
            <wp:wrapNone/>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11681" t="13638" r="22441" b="20765"/>
                    <a:stretch>
                      <a:fillRect/>
                    </a:stretch>
                  </pic:blipFill>
                  <pic:spPr>
                    <a:xfrm>
                      <a:off x="0" y="0"/>
                      <a:ext cx="619125" cy="608450"/>
                    </a:xfrm>
                    <a:prstGeom prst="rect">
                      <a:avLst/>
                    </a:prstGeom>
                    <a:ln/>
                  </pic:spPr>
                </pic:pic>
              </a:graphicData>
            </a:graphic>
          </wp:anchor>
        </w:drawing>
      </w:r>
    </w:p>
    <w:tbl>
      <w:tblPr>
        <w:tblStyle w:val="afe"/>
        <w:tblW w:w="109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2"/>
        <w:gridCol w:w="396"/>
        <w:gridCol w:w="3402"/>
        <w:gridCol w:w="396"/>
        <w:gridCol w:w="3402"/>
      </w:tblGrid>
      <w:tr w:rsidR="00B85EBE" w14:paraId="4182382A" w14:textId="77777777">
        <w:trPr>
          <w:trHeight w:val="4530"/>
          <w:jc w:val="center"/>
        </w:trPr>
        <w:tc>
          <w:tcPr>
            <w:tcW w:w="3401" w:type="dxa"/>
            <w:tcBorders>
              <w:top w:val="single" w:sz="8" w:space="0" w:color="FFF2CC"/>
              <w:left w:val="single" w:sz="8" w:space="0" w:color="FFF2CC"/>
              <w:bottom w:val="single" w:sz="8" w:space="0" w:color="FFF2CC"/>
              <w:right w:val="single" w:sz="8" w:space="0" w:color="FFF2CC"/>
            </w:tcBorders>
            <w:shd w:val="clear" w:color="auto" w:fill="FFF2CC"/>
            <w:tcMar>
              <w:top w:w="100" w:type="dxa"/>
              <w:left w:w="100" w:type="dxa"/>
              <w:bottom w:w="100" w:type="dxa"/>
              <w:right w:w="100" w:type="dxa"/>
            </w:tcMar>
          </w:tcPr>
          <w:p w14:paraId="173BD0FC" w14:textId="77777777" w:rsidR="00B85EBE"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r>
              <w:rPr>
                <w:rFonts w:ascii="Fira Sans Extra Condensed" w:eastAsia="Fira Sans Extra Condensed" w:hAnsi="Fira Sans Extra Condensed" w:cs="Fira Sans Extra Condensed"/>
                <w:b/>
                <w:sz w:val="30"/>
                <w:szCs w:val="30"/>
              </w:rPr>
              <w:lastRenderedPageBreak/>
              <w:t>Enrichment</w:t>
            </w:r>
          </w:p>
          <w:p w14:paraId="6CCD043F" w14:textId="77777777" w:rsidR="00B85EBE" w:rsidRDefault="00000000">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Live Competitions posted on the Schools Social Media website for all students to get involved in. </w:t>
            </w:r>
          </w:p>
          <w:p w14:paraId="1028E7A4" w14:textId="77777777" w:rsidR="00B85EBE" w:rsidRDefault="00B85EBE">
            <w:pPr>
              <w:widowControl w:val="0"/>
              <w:pBdr>
                <w:top w:val="nil"/>
                <w:left w:val="nil"/>
                <w:bottom w:val="nil"/>
                <w:right w:val="nil"/>
                <w:between w:val="nil"/>
              </w:pBdr>
              <w:rPr>
                <w:rFonts w:ascii="Fira Sans Extra Condensed" w:eastAsia="Fira Sans Extra Condensed" w:hAnsi="Fira Sans Extra Condensed" w:cs="Fira Sans Extra Condensed"/>
                <w:sz w:val="14"/>
                <w:szCs w:val="14"/>
              </w:rPr>
            </w:pPr>
          </w:p>
          <w:p w14:paraId="0C4B30B5" w14:textId="77777777" w:rsidR="00B85EBE" w:rsidRDefault="00000000">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ADT Enrichment Google Classroom created for students to experiment and create additional pieces of work for fun. There are lots of choices for art students to be able to experiment with materials and techniques at home. </w:t>
            </w:r>
          </w:p>
          <w:p w14:paraId="3B985716" w14:textId="77777777" w:rsidR="00B85EBE" w:rsidRDefault="00B85EBE">
            <w:pPr>
              <w:widowControl w:val="0"/>
              <w:pBdr>
                <w:top w:val="nil"/>
                <w:left w:val="nil"/>
                <w:bottom w:val="nil"/>
                <w:right w:val="nil"/>
                <w:between w:val="nil"/>
              </w:pBdr>
              <w:rPr>
                <w:rFonts w:ascii="Fira Sans Extra Condensed" w:eastAsia="Fira Sans Extra Condensed" w:hAnsi="Fira Sans Extra Condensed" w:cs="Fira Sans Extra Condensed"/>
                <w:sz w:val="14"/>
                <w:szCs w:val="14"/>
              </w:rPr>
            </w:pPr>
          </w:p>
          <w:p w14:paraId="5E51BDD5" w14:textId="77777777" w:rsidR="00B85EBE" w:rsidRDefault="00000000">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Other Enrichment opportunities will be advertised to the students </w:t>
            </w:r>
          </w:p>
          <w:p w14:paraId="00EC823A" w14:textId="77777777" w:rsidR="00B85EBE" w:rsidRDefault="00000000">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in the first term as these are </w:t>
            </w:r>
          </w:p>
          <w:p w14:paraId="0C4CA97D" w14:textId="77777777" w:rsidR="00B85EBE" w:rsidRDefault="00000000">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planned by ADT teachers. </w:t>
            </w:r>
          </w:p>
        </w:tc>
        <w:tc>
          <w:tcPr>
            <w:tcW w:w="396" w:type="dxa"/>
            <w:tcBorders>
              <w:top w:val="single" w:sz="8" w:space="0" w:color="FFFFFF"/>
              <w:left w:val="single" w:sz="8" w:space="0" w:color="FFF2CC"/>
              <w:bottom w:val="single" w:sz="8" w:space="0" w:color="FFFFFF"/>
              <w:right w:val="single" w:sz="8" w:space="0" w:color="D9EAD3"/>
            </w:tcBorders>
            <w:shd w:val="clear" w:color="auto" w:fill="auto"/>
            <w:tcMar>
              <w:top w:w="100" w:type="dxa"/>
              <w:left w:w="100" w:type="dxa"/>
              <w:bottom w:w="100" w:type="dxa"/>
              <w:right w:w="100" w:type="dxa"/>
            </w:tcMar>
          </w:tcPr>
          <w:p w14:paraId="740EDFA6" w14:textId="77777777" w:rsidR="00B85EBE" w:rsidRDefault="00B85EBE">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p>
        </w:tc>
        <w:tc>
          <w:tcPr>
            <w:tcW w:w="3401" w:type="dxa"/>
            <w:tcBorders>
              <w:top w:val="single" w:sz="8" w:space="0" w:color="D9EAD3"/>
              <w:left w:val="single" w:sz="8" w:space="0" w:color="D9EAD3"/>
              <w:bottom w:val="single" w:sz="8" w:space="0" w:color="D9EAD3"/>
              <w:right w:val="single" w:sz="8" w:space="0" w:color="D9EAD3"/>
            </w:tcBorders>
            <w:shd w:val="clear" w:color="auto" w:fill="D9EAD3"/>
            <w:tcMar>
              <w:top w:w="100" w:type="dxa"/>
              <w:left w:w="100" w:type="dxa"/>
              <w:bottom w:w="100" w:type="dxa"/>
              <w:right w:w="100" w:type="dxa"/>
            </w:tcMar>
          </w:tcPr>
          <w:p w14:paraId="79A6D455" w14:textId="77777777" w:rsidR="00B85EBE"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r>
              <w:rPr>
                <w:rFonts w:ascii="Fira Sans Extra Condensed" w:eastAsia="Fira Sans Extra Condensed" w:hAnsi="Fira Sans Extra Condensed" w:cs="Fira Sans Extra Condensed"/>
                <w:b/>
                <w:sz w:val="30"/>
                <w:szCs w:val="30"/>
              </w:rPr>
              <w:t>Homework</w:t>
            </w:r>
          </w:p>
          <w:p w14:paraId="102CAE34" w14:textId="77777777" w:rsidR="00B85EBE"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Students will be given knowledge organiser homework alongside research activities to support the project and design work. </w:t>
            </w:r>
          </w:p>
          <w:p w14:paraId="1D23B4F8" w14:textId="77777777" w:rsidR="00B85EBE" w:rsidRDefault="00B85EBE">
            <w:pPr>
              <w:widowControl w:val="0"/>
              <w:rPr>
                <w:rFonts w:ascii="Fira Sans Extra Condensed" w:eastAsia="Fira Sans Extra Condensed" w:hAnsi="Fira Sans Extra Condensed" w:cs="Fira Sans Extra Condensed"/>
              </w:rPr>
            </w:pPr>
          </w:p>
          <w:p w14:paraId="7DE24AC8" w14:textId="77777777" w:rsidR="00B85EBE"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Students have access to Knowledge Organisers to support them with home learning (20:20:20).</w:t>
            </w:r>
            <w:r>
              <w:rPr>
                <w:rFonts w:ascii="Fira Sans Extra Condensed" w:eastAsia="Fira Sans Extra Condensed" w:hAnsi="Fira Sans Extra Condensed" w:cs="Fira Sans Extra Condensed"/>
              </w:rPr>
              <w:br/>
            </w:r>
          </w:p>
          <w:p w14:paraId="6D5BDFCD" w14:textId="77777777" w:rsidR="00B85EBE"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A subject drive has been created for all students so that they have access to all materials to help </w:t>
            </w:r>
          </w:p>
          <w:p w14:paraId="78A5B321" w14:textId="77777777" w:rsidR="00B85EBE"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them at home. This is shared with students in lessons</w:t>
            </w:r>
            <w:r>
              <w:rPr>
                <w:rFonts w:ascii="Fira Sans Extra Condensed" w:eastAsia="Fira Sans Extra Condensed" w:hAnsi="Fira Sans Extra Condensed" w:cs="Fira Sans Extra Condensed"/>
                <w:color w:val="0000FF"/>
              </w:rPr>
              <w:t>.</w:t>
            </w:r>
          </w:p>
        </w:tc>
        <w:tc>
          <w:tcPr>
            <w:tcW w:w="396" w:type="dxa"/>
            <w:tcBorders>
              <w:top w:val="single" w:sz="8" w:space="0" w:color="FFFFFF"/>
              <w:left w:val="single" w:sz="8" w:space="0" w:color="D9EAD3"/>
              <w:bottom w:val="single" w:sz="8" w:space="0" w:color="FFFFFF"/>
              <w:right w:val="single" w:sz="8" w:space="0" w:color="EAD1DC"/>
            </w:tcBorders>
            <w:shd w:val="clear" w:color="auto" w:fill="auto"/>
            <w:tcMar>
              <w:top w:w="100" w:type="dxa"/>
              <w:left w:w="100" w:type="dxa"/>
              <w:bottom w:w="100" w:type="dxa"/>
              <w:right w:w="100" w:type="dxa"/>
            </w:tcMar>
          </w:tcPr>
          <w:p w14:paraId="07D5FC57" w14:textId="77777777" w:rsidR="00B85EBE" w:rsidRDefault="00B85EBE">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p>
        </w:tc>
        <w:tc>
          <w:tcPr>
            <w:tcW w:w="3401" w:type="dxa"/>
            <w:tcBorders>
              <w:top w:val="single" w:sz="8" w:space="0" w:color="EAD1DC"/>
              <w:left w:val="single" w:sz="8" w:space="0" w:color="EAD1DC"/>
              <w:bottom w:val="single" w:sz="8" w:space="0" w:color="EAD1DC"/>
              <w:right w:val="single" w:sz="8" w:space="0" w:color="EAD1DC"/>
            </w:tcBorders>
            <w:shd w:val="clear" w:color="auto" w:fill="EAD1DC"/>
            <w:tcMar>
              <w:top w:w="100" w:type="dxa"/>
              <w:left w:w="100" w:type="dxa"/>
              <w:bottom w:w="100" w:type="dxa"/>
              <w:right w:w="100" w:type="dxa"/>
            </w:tcMar>
          </w:tcPr>
          <w:p w14:paraId="373E591E" w14:textId="77777777" w:rsidR="00B85EBE"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r>
              <w:rPr>
                <w:rFonts w:ascii="Fira Sans Extra Condensed" w:eastAsia="Fira Sans Extra Condensed" w:hAnsi="Fira Sans Extra Condensed" w:cs="Fira Sans Extra Condensed"/>
                <w:b/>
                <w:sz w:val="30"/>
                <w:szCs w:val="30"/>
              </w:rPr>
              <w:t>Assessments</w:t>
            </w:r>
          </w:p>
          <w:p w14:paraId="6DEDA09F" w14:textId="77777777" w:rsidR="00B85EBE" w:rsidRDefault="00000000">
            <w:pPr>
              <w:widowControl w:val="0"/>
              <w:rPr>
                <w:rFonts w:ascii="Fira Sans Extra Condensed" w:eastAsia="Fira Sans Extra Condensed" w:hAnsi="Fira Sans Extra Condensed" w:cs="Fira Sans Extra Condensed"/>
                <w:sz w:val="30"/>
                <w:szCs w:val="30"/>
              </w:rPr>
            </w:pPr>
            <w:r>
              <w:rPr>
                <w:rFonts w:ascii="Fira Sans Extra Condensed" w:eastAsia="Fira Sans Extra Condensed" w:hAnsi="Fira Sans Extra Condensed" w:cs="Fira Sans Extra Condensed"/>
              </w:rPr>
              <w:t xml:space="preserve">1. </w:t>
            </w:r>
            <w:proofErr w:type="spellStart"/>
            <w:r>
              <w:rPr>
                <w:rFonts w:ascii="Fira Sans Extra Condensed" w:eastAsia="Fira Sans Extra Condensed" w:hAnsi="Fira Sans Extra Condensed" w:cs="Fira Sans Extra Condensed"/>
              </w:rPr>
              <w:t>Mid point</w:t>
            </w:r>
            <w:proofErr w:type="spellEnd"/>
            <w:r>
              <w:rPr>
                <w:rFonts w:ascii="Fira Sans Extra Condensed" w:eastAsia="Fira Sans Extra Condensed" w:hAnsi="Fira Sans Extra Condensed" w:cs="Fira Sans Extra Condensed"/>
              </w:rPr>
              <w:t xml:space="preserve"> of unit  </w:t>
            </w:r>
          </w:p>
          <w:p w14:paraId="5037F3F7" w14:textId="77777777" w:rsidR="00B85EBE"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2. End point of unit</w:t>
            </w:r>
          </w:p>
          <w:p w14:paraId="0D971C7B" w14:textId="77777777" w:rsidR="00B85EBE" w:rsidRDefault="00B85EBE">
            <w:pPr>
              <w:widowControl w:val="0"/>
              <w:rPr>
                <w:rFonts w:ascii="Fira Sans Extra Condensed" w:eastAsia="Fira Sans Extra Condensed" w:hAnsi="Fira Sans Extra Condensed" w:cs="Fira Sans Extra Condensed"/>
                <w:sz w:val="14"/>
                <w:szCs w:val="14"/>
              </w:rPr>
            </w:pPr>
          </w:p>
          <w:p w14:paraId="792C54AD" w14:textId="77777777" w:rsidR="00B85EBE" w:rsidRDefault="00000000">
            <w:pPr>
              <w:widowControl w:val="0"/>
              <w:rPr>
                <w:rFonts w:ascii="Fira Sans Extra Condensed" w:eastAsia="Fira Sans Extra Condensed" w:hAnsi="Fira Sans Extra Condensed" w:cs="Fira Sans Extra Condensed"/>
                <w:sz w:val="14"/>
                <w:szCs w:val="14"/>
              </w:rPr>
            </w:pPr>
            <w:r>
              <w:rPr>
                <w:rFonts w:ascii="Fira Sans Extra Condensed" w:eastAsia="Fira Sans Extra Condensed" w:hAnsi="Fira Sans Extra Condensed" w:cs="Fira Sans Extra Condensed"/>
              </w:rPr>
              <w:t xml:space="preserve">Please note that students have one </w:t>
            </w:r>
            <w:proofErr w:type="gramStart"/>
            <w:r>
              <w:rPr>
                <w:rFonts w:ascii="Fira Sans Extra Condensed" w:eastAsia="Fira Sans Extra Condensed" w:hAnsi="Fira Sans Extra Condensed" w:cs="Fira Sans Extra Condensed"/>
              </w:rPr>
              <w:t>2 hour</w:t>
            </w:r>
            <w:proofErr w:type="gramEnd"/>
            <w:r>
              <w:rPr>
                <w:rFonts w:ascii="Fira Sans Extra Condensed" w:eastAsia="Fira Sans Extra Condensed" w:hAnsi="Fira Sans Extra Condensed" w:cs="Fira Sans Extra Condensed"/>
              </w:rPr>
              <w:t xml:space="preserve"> lesson per week and are given a week to complete independent </w:t>
            </w:r>
            <w:proofErr w:type="spellStart"/>
            <w:r>
              <w:rPr>
                <w:rFonts w:ascii="Fira Sans Extra Condensed" w:eastAsia="Fira Sans Extra Condensed" w:hAnsi="Fira Sans Extra Condensed" w:cs="Fira Sans Extra Condensed"/>
              </w:rPr>
              <w:t>homeworks</w:t>
            </w:r>
            <w:proofErr w:type="spellEnd"/>
            <w:r>
              <w:rPr>
                <w:rFonts w:ascii="Fira Sans Extra Condensed" w:eastAsia="Fira Sans Extra Condensed" w:hAnsi="Fira Sans Extra Condensed" w:cs="Fira Sans Extra Condensed"/>
              </w:rPr>
              <w:t xml:space="preserve">. This is why the students are assessed </w:t>
            </w:r>
            <w:proofErr w:type="spellStart"/>
            <w:r>
              <w:rPr>
                <w:rFonts w:ascii="Fira Sans Extra Condensed" w:eastAsia="Fira Sans Extra Condensed" w:hAnsi="Fira Sans Extra Condensed" w:cs="Fira Sans Extra Condensed"/>
              </w:rPr>
              <w:t>mid way</w:t>
            </w:r>
            <w:proofErr w:type="spellEnd"/>
            <w:r>
              <w:rPr>
                <w:rFonts w:ascii="Fira Sans Extra Condensed" w:eastAsia="Fira Sans Extra Condensed" w:hAnsi="Fira Sans Extra Condensed" w:cs="Fira Sans Extra Condensed"/>
              </w:rPr>
              <w:t xml:space="preserve"> and at the end of the rotations so that they can make progress over a series of </w:t>
            </w:r>
            <w:proofErr w:type="gramStart"/>
            <w:r>
              <w:rPr>
                <w:rFonts w:ascii="Fira Sans Extra Condensed" w:eastAsia="Fira Sans Extra Condensed" w:hAnsi="Fira Sans Extra Condensed" w:cs="Fira Sans Extra Condensed"/>
              </w:rPr>
              <w:t>2 hour</w:t>
            </w:r>
            <w:proofErr w:type="gramEnd"/>
            <w:r>
              <w:rPr>
                <w:rFonts w:ascii="Fira Sans Extra Condensed" w:eastAsia="Fira Sans Extra Condensed" w:hAnsi="Fira Sans Extra Condensed" w:cs="Fira Sans Extra Condensed"/>
              </w:rPr>
              <w:t xml:space="preserve"> lessons in the unit of work. </w:t>
            </w:r>
          </w:p>
          <w:p w14:paraId="34B96151" w14:textId="77777777" w:rsidR="00B85EBE"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Students are marked in relation to the unit checklist (personalised learning checklist). It is communicated if they are Exceeding, Meeting or </w:t>
            </w:r>
          </w:p>
          <w:p w14:paraId="46D72CA1" w14:textId="77777777" w:rsidR="00B85EBE"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are Developing within the </w:t>
            </w:r>
          </w:p>
          <w:p w14:paraId="47D7EBEA" w14:textId="77777777" w:rsidR="00B85EBE"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subject.</w:t>
            </w:r>
          </w:p>
        </w:tc>
      </w:tr>
    </w:tbl>
    <w:p w14:paraId="3BB17A06" w14:textId="77777777" w:rsidR="00B85EBE" w:rsidRDefault="00B85EBE">
      <w:pPr>
        <w:spacing w:after="0"/>
      </w:pPr>
    </w:p>
    <w:tbl>
      <w:tblPr>
        <w:tblStyle w:val="aff"/>
        <w:tblW w:w="107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B85EBE" w14:paraId="66EB44FC" w14:textId="77777777">
        <w:trPr>
          <w:jc w:val="center"/>
        </w:trPr>
        <w:tc>
          <w:tcPr>
            <w:tcW w:w="10774" w:type="dxa"/>
            <w:shd w:val="clear" w:color="auto" w:fill="auto"/>
            <w:tcMar>
              <w:top w:w="100" w:type="dxa"/>
              <w:left w:w="100" w:type="dxa"/>
              <w:bottom w:w="100" w:type="dxa"/>
              <w:right w:w="100" w:type="dxa"/>
            </w:tcMar>
          </w:tcPr>
          <w:p w14:paraId="22A31F0F" w14:textId="77777777" w:rsidR="00B85EBE"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i/>
                <w:sz w:val="46"/>
                <w:szCs w:val="46"/>
              </w:rPr>
            </w:pPr>
            <w:r>
              <w:rPr>
                <w:rFonts w:ascii="Fira Sans Extra Condensed" w:eastAsia="Fira Sans Extra Condensed" w:hAnsi="Fira Sans Extra Condensed" w:cs="Fira Sans Extra Condensed"/>
                <w:b/>
                <w:sz w:val="38"/>
                <w:szCs w:val="38"/>
              </w:rPr>
              <w:t xml:space="preserve">‘I don’t paint dreams or </w:t>
            </w:r>
            <w:proofErr w:type="gramStart"/>
            <w:r>
              <w:rPr>
                <w:rFonts w:ascii="Fira Sans Extra Condensed" w:eastAsia="Fira Sans Extra Condensed" w:hAnsi="Fira Sans Extra Condensed" w:cs="Fira Sans Extra Condensed"/>
                <w:b/>
                <w:sz w:val="38"/>
                <w:szCs w:val="38"/>
              </w:rPr>
              <w:t>nightmares,</w:t>
            </w:r>
            <w:proofErr w:type="gramEnd"/>
            <w:r>
              <w:rPr>
                <w:rFonts w:ascii="Fira Sans Extra Condensed" w:eastAsia="Fira Sans Extra Condensed" w:hAnsi="Fira Sans Extra Condensed" w:cs="Fira Sans Extra Condensed"/>
                <w:b/>
                <w:sz w:val="38"/>
                <w:szCs w:val="38"/>
              </w:rPr>
              <w:t xml:space="preserve"> I paint my own reality' - </w:t>
            </w:r>
            <w:r>
              <w:rPr>
                <w:rFonts w:ascii="Open Sans" w:eastAsia="Open Sans" w:hAnsi="Open Sans" w:cs="Open Sans"/>
                <w:b/>
                <w:i/>
                <w:sz w:val="31"/>
                <w:szCs w:val="31"/>
                <w:highlight w:val="white"/>
              </w:rPr>
              <w:t>Frida Kahlo</w:t>
            </w:r>
          </w:p>
        </w:tc>
      </w:tr>
    </w:tbl>
    <w:p w14:paraId="6AC25CC6" w14:textId="77777777" w:rsidR="00B85EBE" w:rsidRDefault="00B85EBE">
      <w:pPr>
        <w:tabs>
          <w:tab w:val="left" w:pos="2930"/>
        </w:tabs>
        <w:spacing w:after="0"/>
        <w:rPr>
          <w:sz w:val="2"/>
          <w:szCs w:val="2"/>
        </w:rPr>
      </w:pPr>
    </w:p>
    <w:sectPr w:rsidR="00B85EBE">
      <w:pgSz w:w="11906" w:h="16838"/>
      <w:pgMar w:top="566" w:right="566" w:bottom="0" w:left="566"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0E520123-17C9-4D37-B051-5A0967769CBF}"/>
    <w:embedBold r:id="rId2" w:fontKey="{5A415CE3-FB03-4925-99AD-743E6A8AEFF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0A63D12-52C2-4E9F-B200-688FF5B33E4C}"/>
    <w:embedItalic r:id="rId4" w:fontKey="{8998698A-ABC0-497C-BC56-D3287561B4AE}"/>
  </w:font>
  <w:font w:name="Fira Sans Extra Condensed">
    <w:charset w:val="00"/>
    <w:family w:val="swiss"/>
    <w:pitch w:val="variable"/>
    <w:sig w:usb0="600002FF" w:usb1="00000001" w:usb2="00000000" w:usb3="00000000" w:csb0="0000019F" w:csb1="00000000"/>
    <w:embedRegular r:id="rId5" w:fontKey="{1E8C159E-8EE3-4ABC-9B63-AA71E2704410}"/>
    <w:embedBold r:id="rId6" w:fontKey="{2E9A5FED-991E-4AD4-9BE3-AF49883C1382}"/>
    <w:embedItalic r:id="rId7" w:fontKey="{EA4CEBDA-C8B2-4F5F-8FD4-E8DD79A2372A}"/>
  </w:font>
  <w:font w:name="Open Sans">
    <w:charset w:val="00"/>
    <w:family w:val="swiss"/>
    <w:pitch w:val="variable"/>
    <w:sig w:usb0="E00002EF" w:usb1="4000205B" w:usb2="00000028" w:usb3="00000000" w:csb0="0000019F" w:csb1="00000000"/>
    <w:embedRegular r:id="rId8" w:fontKey="{BD1D7868-7743-47C1-B70A-048C57F75E34}"/>
    <w:embedBoldItalic r:id="rId9" w:fontKey="{8104D1E1-3FEE-49A8-9FD1-B92DC6AAED35}"/>
  </w:font>
  <w:font w:name="Calibri Light">
    <w:panose1 w:val="020F0302020204030204"/>
    <w:charset w:val="00"/>
    <w:family w:val="swiss"/>
    <w:pitch w:val="variable"/>
    <w:sig w:usb0="E4002EFF" w:usb1="C200247B" w:usb2="00000009" w:usb3="00000000" w:csb0="000001FF" w:csb1="00000000"/>
    <w:embedRegular r:id="rId10" w:fontKey="{A6E62E78-CFCC-4949-9502-ED588EBE1BC1}"/>
  </w:font>
  <w:font w:name="Calibri">
    <w:panose1 w:val="020F0502020204030204"/>
    <w:charset w:val="00"/>
    <w:family w:val="swiss"/>
    <w:pitch w:val="variable"/>
    <w:sig w:usb0="E4002EFF" w:usb1="C200247B" w:usb2="00000009" w:usb3="00000000" w:csb0="000001FF" w:csb1="00000000"/>
    <w:embedRegular r:id="rId11" w:fontKey="{69A8C64B-E323-440A-BA7D-BF157060B6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EBE"/>
    <w:rsid w:val="00511AB5"/>
    <w:rsid w:val="00737014"/>
    <w:rsid w:val="00777F44"/>
    <w:rsid w:val="00B85EBE"/>
    <w:rsid w:val="00EF0E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D7B1D"/>
  <w15:docId w15:val="{D4B2D9EB-A36D-4CBC-95F7-509869FD5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DA4F2C"/>
    <w:pPr>
      <w:spacing w:after="0" w:line="240" w:lineRule="auto"/>
    </w:pPr>
  </w:style>
  <w:style w:type="character" w:styleId="Hyperlink">
    <w:name w:val="Hyperlink"/>
    <w:basedOn w:val="DefaultParagraphFont"/>
    <w:uiPriority w:val="99"/>
    <w:unhideWhenUsed/>
    <w:rsid w:val="007A3295"/>
    <w:rPr>
      <w:color w:val="0000FF"/>
      <w:u w:val="single"/>
    </w:rPr>
  </w:style>
  <w:style w:type="paragraph" w:styleId="NormalWeb">
    <w:name w:val="Normal (Web)"/>
    <w:basedOn w:val="Normal"/>
    <w:uiPriority w:val="99"/>
    <w:unhideWhenUsed/>
    <w:rsid w:val="005D66E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C3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57B6"/>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Smamo-curtis@brookvalegroby.com" TargetMode="External"/><Relationship Id="rId4" Type="http://schemas.openxmlformats.org/officeDocument/2006/relationships/webSettings" Target="webSettings.xml"/><Relationship Id="rId9" Type="http://schemas.openxmlformats.org/officeDocument/2006/relationships/hyperlink" Target="mailto:dlaw@brookvalegroby.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lnx0lp+uI8LA4DNIYxLBndrfFg==">CgMxLjA4AHIhMV9MUHA3a21zZ0cwbmIxaXBlbVEyNFRCS1NUSFFTSlJT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413</Words>
  <Characters>2357</Characters>
  <Application>Microsoft Office Word</Application>
  <DocSecurity>0</DocSecurity>
  <Lines>19</Lines>
  <Paragraphs>5</Paragraphs>
  <ScaleCrop>false</ScaleCrop>
  <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 Ainsworth</dc:creator>
  <cp:lastModifiedBy>Deborah Law</cp:lastModifiedBy>
  <cp:revision>3</cp:revision>
  <dcterms:created xsi:type="dcterms:W3CDTF">2023-02-01T22:11:00Z</dcterms:created>
  <dcterms:modified xsi:type="dcterms:W3CDTF">2025-09-09T14:22:00Z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fe2a56-af49-4a87-8d01-0ad3300d8c60_Enabled">
    <vt:lpwstr>true</vt:lpwstr>
  </property>
  <property fmtid="{D5CDD505-2E9C-101B-9397-08002B2CF9AE}" pid="3" name="MSIP_Label_d6fe2a56-af49-4a87-8d01-0ad3300d8c60_SetDate">
    <vt:lpwstr>2025-09-09T14:21:58Z</vt:lpwstr>
  </property>
  <property fmtid="{D5CDD505-2E9C-101B-9397-08002B2CF9AE}" pid="4" name="MSIP_Label_d6fe2a56-af49-4a87-8d01-0ad3300d8c60_Method">
    <vt:lpwstr>Standard</vt:lpwstr>
  </property>
  <property fmtid="{D5CDD505-2E9C-101B-9397-08002B2CF9AE}" pid="5" name="MSIP_Label_d6fe2a56-af49-4a87-8d01-0ad3300d8c60_Name">
    <vt:lpwstr>defa4170-0d19-0005-0004-bc88714345d2</vt:lpwstr>
  </property>
  <property fmtid="{D5CDD505-2E9C-101B-9397-08002B2CF9AE}" pid="6" name="MSIP_Label_d6fe2a56-af49-4a87-8d01-0ad3300d8c60_SiteId">
    <vt:lpwstr>51640577-21a1-4ce3-8bc8-5bb90cabad75</vt:lpwstr>
  </property>
  <property fmtid="{D5CDD505-2E9C-101B-9397-08002B2CF9AE}" pid="7" name="MSIP_Label_d6fe2a56-af49-4a87-8d01-0ad3300d8c60_ActionId">
    <vt:lpwstr>fa873976-c381-4cf5-a42d-64f3c70ad0d5</vt:lpwstr>
  </property>
  <property fmtid="{D5CDD505-2E9C-101B-9397-08002B2CF9AE}" pid="8" name="MSIP_Label_d6fe2a56-af49-4a87-8d01-0ad3300d8c60_ContentBits">
    <vt:lpwstr>0</vt:lpwstr>
  </property>
  <property fmtid="{D5CDD505-2E9C-101B-9397-08002B2CF9AE}" pid="9" name="MSIP_Label_d6fe2a56-af49-4a87-8d01-0ad3300d8c60_Tag">
    <vt:lpwstr>10, 3, 0, 1</vt:lpwstr>
  </property>
</Properties>
</file>