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6174291</wp:posOffset>
            </wp:positionH>
            <wp:positionV relativeFrom="page">
              <wp:posOffset>231412</wp:posOffset>
            </wp:positionV>
            <wp:extent cx="1196109" cy="1409700"/>
            <wp:effectExtent b="0" l="0" r="0" t="0"/>
            <wp:wrapSquare wrapText="bothSides" distB="0" distT="0" distL="114300" distR="114300"/>
            <wp:docPr id="95"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196109" cy="1409700"/>
                    </a:xfrm>
                    <a:prstGeom prst="rect"/>
                    <a:ln/>
                  </pic:spPr>
                </pic:pic>
              </a:graphicData>
            </a:graphic>
          </wp:anchor>
        </w:drawing>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-142872</wp:posOffset>
            </wp:positionH>
            <wp:positionV relativeFrom="paragraph">
              <wp:posOffset>0</wp:posOffset>
            </wp:positionV>
            <wp:extent cx="5855063" cy="1325358"/>
            <wp:effectExtent b="0" l="0" r="0" t="0"/>
            <wp:wrapNone/>
            <wp:docPr id="97" name="image7.jpg"/>
            <a:graphic>
              <a:graphicData uri="http://schemas.openxmlformats.org/drawingml/2006/picture">
                <pic:pic>
                  <pic:nvPicPr>
                    <pic:cNvPr id="0" name="image7.jpg"/>
                    <pic:cNvPicPr preferRelativeResize="0"/>
                  </pic:nvPicPr>
                  <pic:blipFill>
                    <a:blip r:embed="rId8"/>
                    <a:srcRect b="83341" l="0" r="0" t="0"/>
                    <a:stretch>
                      <a:fillRect/>
                    </a:stretch>
                  </pic:blipFill>
                  <pic:spPr>
                    <a:xfrm>
                      <a:off x="0" y="0"/>
                      <a:ext cx="5855063" cy="1325358"/>
                    </a:xfrm>
                    <a:prstGeom prst="rect"/>
                    <a:ln/>
                  </pic:spPr>
                </pic:pic>
              </a:graphicData>
            </a:graphic>
          </wp:anchor>
        </w:drawing>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p w:rsidR="00000000" w:rsidDel="00000000" w:rsidP="00000000" w:rsidRDefault="00000000" w:rsidRPr="00000000" w14:paraId="0000001E">
      <w:pPr>
        <w:spacing w:after="0" w:lineRule="auto"/>
        <w:rPr>
          <w:sz w:val="2"/>
          <w:szCs w:val="2"/>
        </w:rPr>
      </w:pPr>
      <w:r w:rsidDel="00000000" w:rsidR="00000000" w:rsidRPr="00000000">
        <w:rPr>
          <w:rtl w:val="0"/>
        </w:rPr>
      </w:r>
    </w:p>
    <w:p w:rsidR="00000000" w:rsidDel="00000000" w:rsidP="00000000" w:rsidRDefault="00000000" w:rsidRPr="00000000" w14:paraId="0000001F">
      <w:pPr>
        <w:spacing w:after="0" w:lineRule="auto"/>
        <w:rPr>
          <w:sz w:val="2"/>
          <w:szCs w:val="2"/>
        </w:rPr>
      </w:pPr>
      <w:r w:rsidDel="00000000" w:rsidR="00000000" w:rsidRPr="00000000">
        <w:rPr>
          <w:rtl w:val="0"/>
        </w:rPr>
      </w:r>
    </w:p>
    <w:tbl>
      <w:tblPr>
        <w:tblStyle w:val="Table1"/>
        <w:tblW w:w="11200.000000000002"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00.000000000002"/>
        <w:tblGridChange w:id="0">
          <w:tblGrid>
            <w:gridCol w:w="11200.000000000002"/>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BCI - Year 8 - Computing (Autumn Term)</w:t>
            </w:r>
          </w:p>
        </w:tc>
      </w:tr>
    </w:tbl>
    <w:p w:rsidR="00000000" w:rsidDel="00000000" w:rsidP="00000000" w:rsidRDefault="00000000" w:rsidRPr="00000000" w14:paraId="00000021">
      <w:pPr>
        <w:spacing w:after="0" w:lineRule="auto"/>
        <w:rPr>
          <w:sz w:val="20"/>
          <w:szCs w:val="20"/>
        </w:rPr>
      </w:pPr>
      <w:r w:rsidDel="00000000" w:rsidR="00000000" w:rsidRPr="00000000">
        <w:rPr/>
        <w:drawing>
          <wp:anchor allowOverlap="1" behindDoc="0" distB="114300" distT="114300" distL="114300" distR="114300" hidden="0" layoutInCell="1" locked="0" relativeHeight="0" simplePos="0">
            <wp:simplePos x="0" y="0"/>
            <wp:positionH relativeFrom="page">
              <wp:posOffset>6174291</wp:posOffset>
            </wp:positionH>
            <wp:positionV relativeFrom="page">
              <wp:posOffset>5007838</wp:posOffset>
            </wp:positionV>
            <wp:extent cx="881351" cy="881351"/>
            <wp:effectExtent b="0" l="0" r="0" t="0"/>
            <wp:wrapNone/>
            <wp:docPr id="96"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81351" cy="881351"/>
                    </a:xfrm>
                    <a:prstGeom prst="rect"/>
                    <a:ln/>
                  </pic:spPr>
                </pic:pic>
              </a:graphicData>
            </a:graphic>
          </wp:anchor>
        </w:drawing>
      </w:r>
      <w:r w:rsidDel="00000000" w:rsidR="00000000" w:rsidRPr="00000000">
        <w:rPr/>
        <w:drawing>
          <wp:anchor allowOverlap="1" behindDoc="0" distB="0" distT="0" distL="114300" distR="114300" hidden="0" layoutInCell="1" locked="0" relativeHeight="0" simplePos="0">
            <wp:simplePos x="0" y="0"/>
            <wp:positionH relativeFrom="page">
              <wp:posOffset>1032464</wp:posOffset>
            </wp:positionH>
            <wp:positionV relativeFrom="page">
              <wp:posOffset>6040998</wp:posOffset>
            </wp:positionV>
            <wp:extent cx="554400" cy="554400"/>
            <wp:effectExtent b="0" l="0" r="0" t="0"/>
            <wp:wrapNone/>
            <wp:docPr id="9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54400" cy="554400"/>
                    </a:xfrm>
                    <a:prstGeom prst="rect"/>
                    <a:ln/>
                  </pic:spPr>
                </pic:pic>
              </a:graphicData>
            </a:graphic>
          </wp:anchor>
        </w:drawing>
      </w:r>
      <w:r w:rsidDel="00000000" w:rsidR="00000000" w:rsidRPr="00000000">
        <w:rPr>
          <w:rtl w:val="0"/>
        </w:rPr>
      </w:r>
    </w:p>
    <w:tbl>
      <w:tblPr>
        <w:tblStyle w:val="Table2"/>
        <w:tblW w:w="112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210"/>
        <w:gridCol w:w="375"/>
        <w:gridCol w:w="7635"/>
        <w:tblGridChange w:id="0">
          <w:tblGrid>
            <w:gridCol w:w="3210"/>
            <w:gridCol w:w="375"/>
            <w:gridCol w:w="7635"/>
          </w:tblGrid>
        </w:tblGridChange>
      </w:tblGrid>
      <w:tr>
        <w:trPr>
          <w:cantSplit w:val="0"/>
          <w:trHeight w:val="5610.000000000002"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25">
            <w:pPr>
              <w:widowControl w:val="0"/>
              <w:jc w:val="center"/>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Mrs H Knight</w:t>
            </w:r>
          </w:p>
          <w:p w:rsidR="00000000" w:rsidDel="00000000" w:rsidP="00000000" w:rsidRDefault="00000000" w:rsidRPr="00000000" w14:paraId="00000026">
            <w:pPr>
              <w:widowControl w:val="0"/>
              <w:jc w:val="center"/>
              <w:rPr>
                <w:rFonts w:ascii="Fira Sans Extra Condensed" w:cs="Fira Sans Extra Condensed" w:eastAsia="Fira Sans Extra Condensed" w:hAnsi="Fira Sans Extra Condensed"/>
              </w:rPr>
            </w:pPr>
            <w:hyperlink r:id="rId11">
              <w:r w:rsidDel="00000000" w:rsidR="00000000" w:rsidRPr="00000000">
                <w:rPr>
                  <w:rFonts w:ascii="Fira Sans Extra Condensed" w:cs="Fira Sans Extra Condensed" w:eastAsia="Fira Sans Extra Condensed" w:hAnsi="Fira Sans Extra Condensed"/>
                  <w:color w:val="1155cc"/>
                  <w:u w:val="single"/>
                  <w:rtl w:val="0"/>
                </w:rPr>
                <w:t xml:space="preserve">hknight@brookvalegroby-tmet.uk</w:t>
              </w:r>
            </w:hyperlink>
            <w:r w:rsidDel="00000000" w:rsidR="00000000" w:rsidRPr="00000000">
              <w:rPr>
                <w:rtl w:val="0"/>
              </w:rPr>
            </w:r>
          </w:p>
          <w:p w:rsidR="00000000" w:rsidDel="00000000" w:rsidP="00000000" w:rsidRDefault="00000000" w:rsidRPr="00000000" w14:paraId="00000027">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(BCI - Faculty Leader)</w:t>
              <w:br w:type="textWrapping"/>
            </w:r>
          </w:p>
          <w:p w:rsidR="00000000" w:rsidDel="00000000" w:rsidP="00000000" w:rsidRDefault="00000000" w:rsidRPr="00000000" w14:paraId="00000028">
            <w:pPr>
              <w:widowControl w:val="0"/>
              <w:jc w:val="center"/>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Mr I King</w:t>
            </w:r>
          </w:p>
          <w:p w:rsidR="00000000" w:rsidDel="00000000" w:rsidP="00000000" w:rsidRDefault="00000000" w:rsidRPr="00000000" w14:paraId="00000029">
            <w:pPr>
              <w:widowControl w:val="0"/>
              <w:jc w:val="center"/>
              <w:rPr>
                <w:rFonts w:ascii="Fira Sans Extra Condensed" w:cs="Fira Sans Extra Condensed" w:eastAsia="Fira Sans Extra Condensed" w:hAnsi="Fira Sans Extra Condensed"/>
                <w:color w:val="1155cc"/>
              </w:rPr>
            </w:pPr>
            <w:hyperlink r:id="rId12">
              <w:r w:rsidDel="00000000" w:rsidR="00000000" w:rsidRPr="00000000">
                <w:rPr>
                  <w:rFonts w:ascii="Fira Sans Extra Condensed" w:cs="Fira Sans Extra Condensed" w:eastAsia="Fira Sans Extra Condensed" w:hAnsi="Fira Sans Extra Condensed"/>
                  <w:color w:val="1155cc"/>
                  <w:u w:val="single"/>
                  <w:rtl w:val="0"/>
                </w:rPr>
                <w:t xml:space="preserve">iking@brookvalegroby-tmet.uk</w:t>
              </w:r>
            </w:hyperlink>
            <w:r w:rsidDel="00000000" w:rsidR="00000000" w:rsidRPr="00000000">
              <w:rPr>
                <w:rtl w:val="0"/>
              </w:rPr>
            </w:r>
          </w:p>
          <w:p w:rsidR="00000000" w:rsidDel="00000000" w:rsidP="00000000" w:rsidRDefault="00000000" w:rsidRPr="00000000" w14:paraId="0000002A">
            <w:pPr>
              <w:widowControl w:val="0"/>
              <w:jc w:val="center"/>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(KS3 Computing Lead Teacher)</w:t>
            </w:r>
            <w:r w:rsidDel="00000000" w:rsidR="00000000" w:rsidRPr="00000000">
              <w:rPr>
                <w:rFonts w:ascii="Fira Sans Extra Condensed" w:cs="Fira Sans Extra Condensed" w:eastAsia="Fira Sans Extra Condensed" w:hAnsi="Fira Sans Extra Condensed"/>
                <w:rtl w:val="0"/>
              </w:rPr>
              <w:br w:type="textWrapping"/>
            </w:r>
          </w:p>
          <w:p w:rsidR="00000000" w:rsidDel="00000000" w:rsidP="00000000" w:rsidRDefault="00000000" w:rsidRPr="00000000" w14:paraId="0000002B">
            <w:pPr>
              <w:widowControl w:val="0"/>
              <w:jc w:val="center"/>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rtl w:val="0"/>
              </w:rPr>
              <w:t xml:space="preserve">If you have any questions, please do not hesitate to contact your child’s Computing Teacher, Subject Lead Teacher or Faculty Leader</w:t>
            </w:r>
            <w:r w:rsidDel="00000000" w:rsidR="00000000" w:rsidRPr="00000000">
              <w:rPr>
                <w:rtl w:val="0"/>
              </w:rPr>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Topic 1: Excel </w:t>
            </w:r>
            <w:hyperlink r:id="rId13">
              <w:r w:rsidDel="00000000" w:rsidR="00000000" w:rsidRPr="00000000">
                <w:rPr>
                  <w:color w:val="0000ee"/>
                  <w:u w:val="single"/>
                  <w:shd w:fill="auto" w:val="clear"/>
                  <w:rtl w:val="0"/>
                </w:rPr>
                <w:t xml:space="preserve">#1 Year 8 Computing Unit 1 - Spreadsheets KO.pdf</w:t>
              </w:r>
            </w:hyperlink>
            <w:r w:rsidDel="00000000" w:rsidR="00000000" w:rsidRPr="00000000">
              <w:rPr>
                <w:rtl w:val="0"/>
              </w:rPr>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●Entering data, and formatting</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●Mathematical functions</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●Chart creation and formatting</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3">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Preparing for use of spreadsheets in the workplace. </w:t>
            </w:r>
          </w:p>
          <w:p w:rsidR="00000000" w:rsidDel="00000000" w:rsidP="00000000" w:rsidRDefault="00000000" w:rsidRPr="00000000" w14:paraId="00000034">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Provides skills on how to track and plan finances.</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6"/>
                <w:szCs w:val="26"/>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Topic 2:  E-Safety </w:t>
            </w:r>
            <w:hyperlink r:id="rId14">
              <w:r w:rsidDel="00000000" w:rsidR="00000000" w:rsidRPr="00000000">
                <w:rPr>
                  <w:color w:val="0000ee"/>
                  <w:u w:val="single"/>
                  <w:shd w:fill="auto" w:val="clear"/>
                  <w:rtl w:val="0"/>
                </w:rPr>
                <w:t xml:space="preserve">#2 Year 8 Computing Unit 2 - Computing Ethics KO.pdf</w:t>
              </w:r>
            </w:hyperlink>
            <w:r w:rsidDel="00000000" w:rsidR="00000000" w:rsidRPr="00000000">
              <w:rPr>
                <w:rtl w:val="0"/>
              </w:rPr>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●How to use the internet and social media safely</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●Understanding laws</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●Good/bad use of personal data</w:t>
            </w:r>
          </w:p>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4"/>
                <w:szCs w:val="24"/>
              </w:rPr>
            </w:pPr>
            <w:r w:rsidDel="00000000" w:rsidR="00000000" w:rsidRPr="00000000">
              <w:rPr>
                <w:rtl w:val="0"/>
              </w:rPr>
            </w:r>
          </w:p>
          <w:p w:rsidR="00000000" w:rsidDel="00000000" w:rsidP="00000000" w:rsidRDefault="00000000" w:rsidRPr="00000000" w14:paraId="000000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Year 8 Computing Personalised Learning Checklist:</w:t>
            </w:r>
          </w:p>
          <w:p w:rsidR="00000000" w:rsidDel="00000000" w:rsidP="00000000" w:rsidRDefault="00000000" w:rsidRPr="00000000" w14:paraId="000000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b w:val="1"/>
                <w:rtl w:val="0"/>
              </w:rPr>
              <w:t xml:space="preserve"> </w:t>
            </w:r>
            <w:hyperlink r:id="rId15">
              <w:r w:rsidDel="00000000" w:rsidR="00000000" w:rsidRPr="00000000">
                <w:rPr>
                  <w:color w:val="0000ee"/>
                  <w:u w:val="single"/>
                  <w:shd w:fill="auto" w:val="clear"/>
                  <w:rtl w:val="0"/>
                </w:rPr>
                <w:t xml:space="preserve">Year 8 Computing PLC.pdf</w:t>
              </w:r>
            </w:hyperlink>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Digital Learning Resources:</w:t>
            </w:r>
          </w:p>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6">
              <w:r w:rsidDel="00000000" w:rsidR="00000000" w:rsidRPr="00000000">
                <w:rPr>
                  <w:rFonts w:ascii="Fira Sans Extra Condensed" w:cs="Fira Sans Extra Condensed" w:eastAsia="Fira Sans Extra Condensed" w:hAnsi="Fira Sans Extra Condensed"/>
                  <w:color w:val="1155cc"/>
                  <w:u w:val="single"/>
                  <w:rtl w:val="0"/>
                </w:rPr>
                <w:t xml:space="preserve">https://www.bbc.co.uk/bitesize/guides/zdydmp3/revision/1</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hyperlink r:id="rId17">
              <w:r w:rsidDel="00000000" w:rsidR="00000000" w:rsidRPr="00000000">
                <w:rPr>
                  <w:rFonts w:ascii="Fira Sans Extra Condensed" w:cs="Fira Sans Extra Condensed" w:eastAsia="Fira Sans Extra Condensed" w:hAnsi="Fira Sans Extra Condensed"/>
                  <w:color w:val="1155cc"/>
                  <w:u w:val="single"/>
                  <w:rtl w:val="0"/>
                </w:rPr>
                <w:t xml:space="preserve">https://www.bbc.co.uk/bitesize/guides/zrtrd2p/revision/1</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8"/>
                <w:szCs w:val="18"/>
              </w:rPr>
            </w:pPr>
            <w:hyperlink r:id="rId18">
              <w:r w:rsidDel="00000000" w:rsidR="00000000" w:rsidRPr="00000000">
                <w:rPr>
                  <w:rFonts w:ascii="Fira Sans Extra Condensed" w:cs="Fira Sans Extra Condensed" w:eastAsia="Fira Sans Extra Condensed" w:hAnsi="Fira Sans Extra Condensed"/>
                  <w:color w:val="1155cc"/>
                  <w:u w:val="single"/>
                  <w:rtl w:val="0"/>
                </w:rPr>
                <w:t xml:space="preserve">https://www.childline.org.uk/info-advice/bullying-abuse-safety/online-mobile-safety/</w:t>
              </w:r>
            </w:hyperlink>
            <w:r w:rsidDel="00000000" w:rsidR="00000000" w:rsidRPr="00000000">
              <w:rPr>
                <w:rFonts w:ascii="Fira Sans Extra Condensed" w:cs="Fira Sans Extra Condensed" w:eastAsia="Fira Sans Extra Condensed" w:hAnsi="Fira Sans Extra Condensed"/>
                <w:rtl w:val="0"/>
              </w:rPr>
              <w:t xml:space="preserve"> </w:t>
            </w:r>
            <w:r w:rsidDel="00000000" w:rsidR="00000000" w:rsidRPr="00000000">
              <w:rPr>
                <w:rtl w:val="0"/>
              </w:rPr>
            </w:r>
          </w:p>
        </w:tc>
      </w:tr>
    </w:tbl>
    <w:p w:rsidR="00000000" w:rsidDel="00000000" w:rsidP="00000000" w:rsidRDefault="00000000" w:rsidRPr="00000000" w14:paraId="00000043">
      <w:pPr>
        <w:spacing w:after="0" w:lineRule="auto"/>
        <w:rPr>
          <w:sz w:val="14"/>
          <w:szCs w:val="14"/>
        </w:rPr>
      </w:pPr>
      <w:r w:rsidDel="00000000" w:rsidR="00000000" w:rsidRPr="00000000">
        <w:rPr>
          <w:sz w:val="14"/>
          <w:szCs w:val="14"/>
        </w:rPr>
        <w:drawing>
          <wp:anchor allowOverlap="1" behindDoc="0" distB="0" distT="0" distL="0" distR="0" hidden="0" layoutInCell="1" locked="0" relativeHeight="0" simplePos="0">
            <wp:simplePos x="0" y="0"/>
            <wp:positionH relativeFrom="page">
              <wp:posOffset>6464804</wp:posOffset>
            </wp:positionH>
            <wp:positionV relativeFrom="page">
              <wp:posOffset>9850145</wp:posOffset>
            </wp:positionV>
            <wp:extent cx="619125" cy="608450"/>
            <wp:effectExtent b="0" l="0" r="0" t="0"/>
            <wp:wrapNone/>
            <wp:docPr id="91" name="image5.png"/>
            <a:graphic>
              <a:graphicData uri="http://schemas.openxmlformats.org/drawingml/2006/picture">
                <pic:pic>
                  <pic:nvPicPr>
                    <pic:cNvPr id="0" name="image5.png"/>
                    <pic:cNvPicPr preferRelativeResize="0"/>
                  </pic:nvPicPr>
                  <pic:blipFill>
                    <a:blip r:embed="rId19"/>
                    <a:srcRect b="20765" l="11680" r="22442" t="13638"/>
                    <a:stretch>
                      <a:fillRect/>
                    </a:stretch>
                  </pic:blipFill>
                  <pic:spPr>
                    <a:xfrm>
                      <a:off x="0" y="0"/>
                      <a:ext cx="619125" cy="608450"/>
                    </a:xfrm>
                    <a:prstGeom prst="rect"/>
                    <a:ln/>
                  </pic:spPr>
                </pic:pic>
              </a:graphicData>
            </a:graphic>
          </wp:anchor>
        </w:drawing>
      </w:r>
      <w:r w:rsidDel="00000000" w:rsidR="00000000" w:rsidRPr="00000000">
        <w:rPr>
          <w:rtl w:val="0"/>
        </w:rPr>
      </w:r>
    </w:p>
    <w:tbl>
      <w:tblPr>
        <w:tblStyle w:val="Table3"/>
        <w:tblW w:w="109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20"/>
        <w:gridCol w:w="375"/>
        <w:gridCol w:w="3405"/>
        <w:gridCol w:w="390"/>
        <w:gridCol w:w="3405"/>
        <w:tblGridChange w:id="0">
          <w:tblGrid>
            <w:gridCol w:w="3420"/>
            <w:gridCol w:w="375"/>
            <w:gridCol w:w="3405"/>
            <w:gridCol w:w="390"/>
            <w:gridCol w:w="3405"/>
          </w:tblGrid>
        </w:tblGridChange>
      </w:tblGrid>
      <w:tr>
        <w:trPr>
          <w:cantSplit w:val="0"/>
          <w:trHeight w:val="5163.000000000001"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Warhammer Club will run on a Friday after school and is being led by Mr King -  </w:t>
            </w:r>
            <w:hyperlink r:id="rId20">
              <w:r w:rsidDel="00000000" w:rsidR="00000000" w:rsidRPr="00000000">
                <w:rPr>
                  <w:rFonts w:ascii="Fira Sans Extra Condensed" w:cs="Fira Sans Extra Condensed" w:eastAsia="Fira Sans Extra Condensed" w:hAnsi="Fira Sans Extra Condensed"/>
                  <w:color w:val="1155cc"/>
                  <w:u w:val="single"/>
                  <w:rtl w:val="0"/>
                </w:rPr>
                <w:t xml:space="preserve">iking@brookvalegroby-tmet.uk</w:t>
              </w:r>
            </w:hyperlink>
            <w:r w:rsidDel="00000000" w:rsidR="00000000" w:rsidRPr="00000000">
              <w:rPr>
                <w:rFonts w:ascii="Fira Sans Extra Condensed" w:cs="Fira Sans Extra Condensed" w:eastAsia="Fira Sans Extra Condensed" w:hAnsi="Fira Sans Extra Condensed"/>
                <w:rtl w:val="0"/>
              </w:rPr>
              <w:t xml:space="preserve">. </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Scratch Coding Club is being led by Mr King </w:t>
            </w:r>
            <w:hyperlink r:id="rId21">
              <w:r w:rsidDel="00000000" w:rsidR="00000000" w:rsidRPr="00000000">
                <w:rPr>
                  <w:rFonts w:ascii="Fira Sans Extra Condensed" w:cs="Fira Sans Extra Condensed" w:eastAsia="Fira Sans Extra Condensed" w:hAnsi="Fira Sans Extra Condensed"/>
                  <w:color w:val="1155cc"/>
                  <w:u w:val="single"/>
                  <w:rtl w:val="0"/>
                </w:rPr>
                <w:t xml:space="preserve">iking@brookvalegroby-tmet.uk</w:t>
              </w:r>
            </w:hyperlink>
            <w:r w:rsidDel="00000000" w:rsidR="00000000" w:rsidRPr="00000000">
              <w:rPr>
                <w:rFonts w:ascii="Fira Sans Extra Condensed" w:cs="Fira Sans Extra Condensed" w:eastAsia="Fira Sans Extra Condensed" w:hAnsi="Fira Sans Extra Condensed"/>
                <w:rtl w:val="0"/>
              </w:rPr>
              <w:t xml:space="preserve">. Start date TBC.</w:t>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Other Enrichment opportunities will be advertised to the students </w:t>
            </w:r>
          </w:p>
          <w:p w:rsidR="00000000" w:rsidDel="00000000" w:rsidP="00000000" w:rsidRDefault="00000000" w:rsidRPr="00000000" w14:paraId="0000004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the first term as these are </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planned by BCI teachers.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1333500</wp:posOffset>
                  </wp:positionH>
                  <wp:positionV relativeFrom="paragraph">
                    <wp:posOffset>493395</wp:posOffset>
                  </wp:positionV>
                  <wp:extent cx="619125" cy="619125"/>
                  <wp:effectExtent b="0" l="0" r="0" t="0"/>
                  <wp:wrapNone/>
                  <wp:docPr id="94"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619125" cy="619125"/>
                          </a:xfrm>
                          <a:prstGeom prst="rect"/>
                          <a:ln/>
                        </pic:spPr>
                      </pic:pic>
                    </a:graphicData>
                  </a:graphic>
                </wp:anchor>
              </w:drawing>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color w:val="0000ff"/>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r w:rsidDel="00000000" w:rsidR="00000000" w:rsidRPr="00000000">
              <w:rPr>
                <w:rtl w:val="0"/>
              </w:rPr>
            </w:r>
          </w:p>
          <w:p w:rsidR="00000000" w:rsidDel="00000000" w:rsidP="00000000" w:rsidRDefault="00000000" w:rsidRPr="00000000" w14:paraId="0000004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weekly knowledge organiser quiz will take place in class. Therefore, students must use their knowledge organisers to focus on subject specific terminology that links to the current unit of study. Students should practise learning key computing words by completing a choice of 3 tasks set in their Google Classroom each week (evidenced in their student planner). </w:t>
            </w:r>
          </w:p>
          <w:p w:rsidR="00000000" w:rsidDel="00000000" w:rsidP="00000000" w:rsidRDefault="00000000" w:rsidRPr="00000000" w14:paraId="0000004F">
            <w:pPr>
              <w:widowControl w:val="0"/>
              <w:rPr>
                <w:rFonts w:ascii="Fira Sans Extra Condensed" w:cs="Fira Sans Extra Condensed" w:eastAsia="Fira Sans Extra Condensed" w:hAnsi="Fira Sans Extra Condensed"/>
              </w:rPr>
            </w:pPr>
            <w:r w:rsidDel="00000000" w:rsidR="00000000" w:rsidRPr="00000000">
              <w:rPr>
                <w:rtl w:val="0"/>
              </w:rPr>
            </w:r>
          </w:p>
          <w:p w:rsidR="00000000" w:rsidDel="00000000" w:rsidP="00000000" w:rsidRDefault="00000000" w:rsidRPr="00000000" w14:paraId="0000005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Revision for each end of unit assessment with use of the knowledge organiser for the unit.    </w:t>
            </w:r>
            <w:r w:rsidDel="00000000" w:rsidR="00000000" w:rsidRPr="00000000">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550545</wp:posOffset>
                  </wp:positionV>
                  <wp:extent cx="614705" cy="614705"/>
                  <wp:effectExtent b="0" l="0" r="0" t="0"/>
                  <wp:wrapNone/>
                  <wp:docPr id="93"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614705" cy="614705"/>
                          </a:xfrm>
                          <a:prstGeom prst="rect"/>
                          <a:ln/>
                        </pic:spPr>
                      </pic:pic>
                    </a:graphicData>
                  </a:graphic>
                </wp:anchor>
              </w:drawing>
            </w:r>
          </w:p>
          <w:p w:rsidR="00000000" w:rsidDel="00000000" w:rsidP="00000000" w:rsidRDefault="00000000" w:rsidRPr="00000000" w14:paraId="00000051">
            <w:pPr>
              <w:widowControl w:val="0"/>
              <w:rPr>
                <w:rFonts w:ascii="Fira Sans Extra Condensed" w:cs="Fira Sans Extra Condensed" w:eastAsia="Fira Sans Extra Condensed" w:hAnsi="Fira Sans Extra Condensed"/>
                <w:sz w:val="20"/>
                <w:szCs w:val="20"/>
              </w:rPr>
            </w:pP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54">
            <w:pPr>
              <w:widowControl w:val="0"/>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1. Topic 1: Excel end of topic project</w:t>
            </w:r>
          </w:p>
          <w:p w:rsidR="00000000" w:rsidDel="00000000" w:rsidP="00000000" w:rsidRDefault="00000000" w:rsidRPr="00000000" w14:paraId="00000055">
            <w:pPr>
              <w:widowControl w:val="0"/>
              <w:rPr>
                <w:rFonts w:ascii="Fira Sans Extra Condensed" w:cs="Fira Sans Extra Condensed" w:eastAsia="Fira Sans Extra Condensed" w:hAnsi="Fira Sans Extra Condensed"/>
                <w:b w:val="1"/>
              </w:rPr>
            </w:pPr>
            <w:r w:rsidDel="00000000" w:rsidR="00000000" w:rsidRPr="00000000">
              <w:rPr>
                <w:rtl w:val="0"/>
              </w:rPr>
            </w:r>
          </w:p>
          <w:p w:rsidR="00000000" w:rsidDel="00000000" w:rsidP="00000000" w:rsidRDefault="00000000" w:rsidRPr="00000000" w14:paraId="00000056">
            <w:pPr>
              <w:widowControl w:val="0"/>
              <w:rPr>
                <w:rFonts w:ascii="Fira Sans Extra Condensed" w:cs="Fira Sans Extra Condensed" w:eastAsia="Fira Sans Extra Condensed" w:hAnsi="Fira Sans Extra Condensed"/>
                <w:b w:val="1"/>
              </w:rPr>
            </w:pPr>
            <w:r w:rsidDel="00000000" w:rsidR="00000000" w:rsidRPr="00000000">
              <w:rPr>
                <w:rFonts w:ascii="Fira Sans Extra Condensed" w:cs="Fira Sans Extra Condensed" w:eastAsia="Fira Sans Extra Condensed" w:hAnsi="Fira Sans Extra Condensed"/>
                <w:b w:val="1"/>
                <w:rtl w:val="0"/>
              </w:rPr>
              <w:t xml:space="preserve">2. Topic 2: Ethics and E-Safety  ongoing completion of Online Safety Certificate</w:t>
            </w:r>
          </w:p>
          <w:p w:rsidR="00000000" w:rsidDel="00000000" w:rsidP="00000000" w:rsidRDefault="00000000" w:rsidRPr="00000000" w14:paraId="00000057">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5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are marked in relation to the unit checklist (personalised learning checklist). It is communicated if they are Exceeding, Meeting or </w:t>
            </w:r>
          </w:p>
          <w:p w:rsidR="00000000" w:rsidDel="00000000" w:rsidP="00000000" w:rsidRDefault="00000000" w:rsidRPr="00000000" w14:paraId="00000059">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are Developing within the </w:t>
            </w:r>
          </w:p>
          <w:p w:rsidR="00000000" w:rsidDel="00000000" w:rsidP="00000000" w:rsidRDefault="00000000" w:rsidRPr="00000000" w14:paraId="0000005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during the term 1 reporting round. </w:t>
            </w:r>
          </w:p>
        </w:tc>
      </w:tr>
    </w:tbl>
    <w:p w:rsidR="00000000" w:rsidDel="00000000" w:rsidP="00000000" w:rsidRDefault="00000000" w:rsidRPr="00000000" w14:paraId="0000005B">
      <w:pPr>
        <w:tabs>
          <w:tab w:val="left" w:leader="none" w:pos="2930"/>
        </w:tabs>
        <w:spacing w:after="0" w:lineRule="auto"/>
        <w:rPr>
          <w:sz w:val="2"/>
          <w:szCs w:val="2"/>
        </w:rPr>
      </w:pPr>
      <w:r w:rsidDel="00000000" w:rsidR="00000000" w:rsidRPr="00000000">
        <w:rPr>
          <w:rtl w:val="0"/>
        </w:rPr>
      </w:r>
    </w:p>
    <w:sectPr>
      <w:pgSz w:h="16838" w:w="11906" w:orient="portrait"/>
      <w:pgMar w:bottom="0"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Pr>
  </w:style>
  <w:style w:type="table" w:styleId="Table2">
    <w:basedOn w:val="TableNormal"/>
    <w:pPr>
      <w:spacing w:after="0" w:line="240" w:lineRule="auto"/>
    </w:pPr>
    <w:tblPr>
      <w:tblStyleRowBandSize w:val="1"/>
      <w:tblStyleColBandSize w:val="1"/>
    </w:tblPr>
  </w:style>
  <w:style w:type="table" w:styleId="Table3">
    <w:basedOn w:val="TableNormal"/>
    <w:pPr>
      <w:spacing w:after="0" w:line="240" w:lineRule="auto"/>
    </w:pPr>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hyperlink" Target="mailto:iking@brookvalegroby.com" TargetMode="External"/><Relationship Id="rId11" Type="http://schemas.openxmlformats.org/officeDocument/2006/relationships/hyperlink" Target="mailto:hknight@brookvalegroby.com" TargetMode="External"/><Relationship Id="rId22" Type="http://schemas.openxmlformats.org/officeDocument/2006/relationships/image" Target="media/image4.png"/><Relationship Id="rId10" Type="http://schemas.openxmlformats.org/officeDocument/2006/relationships/image" Target="media/image1.png"/><Relationship Id="rId21" Type="http://schemas.openxmlformats.org/officeDocument/2006/relationships/hyperlink" Target="mailto:iking@brookvalegroby.com" TargetMode="External"/><Relationship Id="rId13" Type="http://schemas.openxmlformats.org/officeDocument/2006/relationships/hyperlink" Target="https://drive.google.com/file/d/1jv4GobmjmBhUNVsO5gtm2m-sQ0AsUTAn/view" TargetMode="External"/><Relationship Id="rId12" Type="http://schemas.openxmlformats.org/officeDocument/2006/relationships/hyperlink" Target="mailto:iking@brookvalegroby.com" TargetMode="External"/><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s://drive.google.com/file/d/1pCGFTxxHOTXcmmY7dcEdDNyFoIsck2XL/view?usp=sharing" TargetMode="External"/><Relationship Id="rId14" Type="http://schemas.openxmlformats.org/officeDocument/2006/relationships/hyperlink" Target="https://drive.google.com/file/d/1AY5t8NVoAm_467uAXuPaIKgNjPKrInpR/view" TargetMode="External"/><Relationship Id="rId17" Type="http://schemas.openxmlformats.org/officeDocument/2006/relationships/hyperlink" Target="https://www.bbc.co.uk/bitesize/guides/zrtrd2p/revision/1" TargetMode="External"/><Relationship Id="rId16" Type="http://schemas.openxmlformats.org/officeDocument/2006/relationships/hyperlink" Target="https://www.bbc.co.uk/bitesize/guides/zdydmp3/revision/1" TargetMode="External"/><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hyperlink" Target="https://www.childline.org.uk/info-advice/bullying-abuse-safety/online-mobile-safety/" TargetMode="External"/><Relationship Id="rId7" Type="http://schemas.openxmlformats.org/officeDocument/2006/relationships/image" Target="media/image3.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I2KywzKd7W1O62IJkPWm8pYn8Q==">CgMxLjA4AHIhMWYyaFVjRHB1WHk2S2E2aVVWU3EzLWhBRGZ5TU1GNjVD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