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28"/>
          <w:szCs w:val="28"/>
        </w:rPr>
      </w:pPr>
      <w:bookmarkStart w:colFirst="0" w:colLast="0" w:name="_heading=h.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5410200</wp:posOffset>
            </wp:positionH>
            <wp:positionV relativeFrom="paragraph">
              <wp:posOffset>61913</wp:posOffset>
            </wp:positionV>
            <wp:extent cx="828675" cy="809625"/>
            <wp:effectExtent b="0" l="0" r="0" t="0"/>
            <wp:wrapNone/>
            <wp:docPr descr="P:\Post 16 Logo\Post 16 Logo 5 copy.jpg" id="7" name="image1.jpg"/>
            <a:graphic>
              <a:graphicData uri="http://schemas.openxmlformats.org/drawingml/2006/picture">
                <pic:pic>
                  <pic:nvPicPr>
                    <pic:cNvPr descr="P:\Post 16 Logo\Post 16 Logo 5 copy.jpg" id="0" name="image1.jpg"/>
                    <pic:cNvPicPr preferRelativeResize="0"/>
                  </pic:nvPicPr>
                  <pic:blipFill>
                    <a:blip r:embed="rId7"/>
                    <a:srcRect b="28419" l="8708" r="18635" t="21536"/>
                    <a:stretch>
                      <a:fillRect/>
                    </a:stretch>
                  </pic:blipFill>
                  <pic:spPr>
                    <a:xfrm>
                      <a:off x="0" y="0"/>
                      <a:ext cx="828675" cy="8096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4763</wp:posOffset>
            </wp:positionV>
            <wp:extent cx="657225" cy="933450"/>
            <wp:effectExtent b="0" l="0" r="0" t="0"/>
            <wp:wrapNone/>
            <wp:docPr descr="T:\Campus Admin\Reception Office\Masters\Preferred SLT New Campus Logo 16.11.16 (2).jpg" id="8" name="image2.jpg"/>
            <a:graphic>
              <a:graphicData uri="http://schemas.openxmlformats.org/drawingml/2006/picture">
                <pic:pic>
                  <pic:nvPicPr>
                    <pic:cNvPr descr="T:\Campus Admin\Reception Office\Masters\Preferred SLT New Campus Logo 16.11.16 (2).jpg" id="0" name="image2.jpg"/>
                    <pic:cNvPicPr preferRelativeResize="0"/>
                  </pic:nvPicPr>
                  <pic:blipFill>
                    <a:blip r:embed="rId8"/>
                    <a:srcRect b="0" l="0" r="0" t="0"/>
                    <a:stretch>
                      <a:fillRect/>
                    </a:stretch>
                  </pic:blipFill>
                  <pic:spPr>
                    <a:xfrm>
                      <a:off x="0" y="0"/>
                      <a:ext cx="657225" cy="933450"/>
                    </a:xfrm>
                    <a:prstGeom prst="rect"/>
                    <a:ln/>
                  </pic:spPr>
                </pic:pic>
              </a:graphicData>
            </a:graphic>
          </wp:anchor>
        </w:drawing>
      </w:r>
    </w:p>
    <w:p w:rsidR="00000000" w:rsidDel="00000000" w:rsidP="00000000" w:rsidRDefault="00000000" w:rsidRPr="00000000" w14:paraId="00000002">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Level</w:t>
      </w:r>
    </w:p>
    <w:p w:rsidR="00000000" w:rsidDel="00000000" w:rsidP="00000000" w:rsidRDefault="00000000" w:rsidRPr="00000000" w14:paraId="00000003">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English Language and Literature Year 12</w:t>
      </w:r>
    </w:p>
    <w:p w:rsidR="00000000" w:rsidDel="00000000" w:rsidP="00000000" w:rsidRDefault="00000000" w:rsidRPr="00000000" w14:paraId="00000004">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Personalised Learning Checklist 3</w:t>
      </w:r>
    </w:p>
    <w:p w:rsidR="00000000" w:rsidDel="00000000" w:rsidP="00000000" w:rsidRDefault="00000000" w:rsidRPr="00000000" w14:paraId="00000005">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6">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Name:</w:t>
      </w:r>
    </w:p>
    <w:tbl>
      <w:tblPr>
        <w:tblStyle w:val="Table1"/>
        <w:tblW w:w="9765.0" w:type="dxa"/>
        <w:jc w:val="left"/>
        <w:tblLayout w:type="fixed"/>
        <w:tblLook w:val="0400"/>
      </w:tblPr>
      <w:tblGrid>
        <w:gridCol w:w="1695"/>
        <w:gridCol w:w="4110"/>
        <w:gridCol w:w="630"/>
        <w:gridCol w:w="2070"/>
        <w:gridCol w:w="1260"/>
        <w:tblGridChange w:id="0">
          <w:tblGrid>
            <w:gridCol w:w="1695"/>
            <w:gridCol w:w="4110"/>
            <w:gridCol w:w="630"/>
            <w:gridCol w:w="2070"/>
            <w:gridCol w:w="1260"/>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07">
            <w:pPr>
              <w:spacing w:after="0" w:line="276" w:lineRule="auto"/>
              <w:jc w:val="right"/>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Exam Board</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08">
            <w:pPr>
              <w:spacing w:after="0" w:line="276" w:lineRule="auto"/>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OCR</w:t>
            </w:r>
            <w:r w:rsidDel="00000000" w:rsidR="00000000" w:rsidRPr="00000000">
              <w:rPr>
                <w:rtl w:val="0"/>
              </w:rPr>
            </w:r>
          </w:p>
        </w:tc>
        <w:tc>
          <w:tcPr>
            <w:tcBorders>
              <w:left w:color="000000" w:space="0" w:sz="4" w:val="single"/>
              <w:right w:color="000000" w:space="0" w:sz="4" w:val="single"/>
            </w:tcBorders>
            <w:shd w:fill="auto" w:val="clear"/>
            <w:vAlign w:val="bottom"/>
          </w:tcPr>
          <w:p w:rsidR="00000000" w:rsidDel="00000000" w:rsidP="00000000" w:rsidRDefault="00000000" w:rsidRPr="00000000" w14:paraId="00000009">
            <w:pPr>
              <w:spacing w:after="0" w:line="276"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0A">
            <w:pPr>
              <w:spacing w:after="0" w:line="276" w:lineRule="auto"/>
              <w:jc w:val="right"/>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 </w:t>
            </w:r>
            <w:r w:rsidDel="00000000" w:rsidR="00000000" w:rsidRPr="00000000">
              <w:rPr>
                <w:rFonts w:ascii="Arial" w:cs="Arial" w:eastAsia="Arial" w:hAnsi="Arial"/>
                <w:b w:val="1"/>
                <w:sz w:val="20"/>
                <w:szCs w:val="20"/>
                <w:rtl w:val="0"/>
              </w:rPr>
              <w:t xml:space="preserve">Date</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0B">
            <w:pPr>
              <w:spacing w:after="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0C">
            <w:pPr>
              <w:spacing w:after="0" w:line="276" w:lineRule="auto"/>
              <w:jc w:val="right"/>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Component</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0D">
            <w:pPr>
              <w:spacing w:after="0" w:line="276" w:lineRule="auto"/>
              <w:rPr>
                <w:rFonts w:ascii="Arial" w:cs="Arial" w:eastAsia="Arial" w:hAnsi="Arial"/>
                <w:b w:val="1"/>
                <w:i w:val="1"/>
                <w:color w:val="000000"/>
                <w:sz w:val="20"/>
                <w:szCs w:val="20"/>
              </w:rPr>
            </w:pPr>
            <w:r w:rsidDel="00000000" w:rsidR="00000000" w:rsidRPr="00000000">
              <w:rPr>
                <w:rFonts w:ascii="Arial" w:cs="Arial" w:eastAsia="Arial" w:hAnsi="Arial"/>
                <w:b w:val="1"/>
                <w:sz w:val="20"/>
                <w:szCs w:val="20"/>
                <w:rtl w:val="0"/>
              </w:rPr>
              <w:t xml:space="preserve">2 - The Language of Plays and Poetry: </w:t>
            </w:r>
            <w:r w:rsidDel="00000000" w:rsidR="00000000" w:rsidRPr="00000000">
              <w:rPr>
                <w:rFonts w:ascii="Arial" w:cs="Arial" w:eastAsia="Arial" w:hAnsi="Arial"/>
                <w:b w:val="1"/>
                <w:i w:val="1"/>
                <w:sz w:val="20"/>
                <w:szCs w:val="20"/>
                <w:rtl w:val="0"/>
              </w:rPr>
              <w:t xml:space="preserve">Poetry 'Rapture'</w:t>
            </w:r>
            <w:r w:rsidDel="00000000" w:rsidR="00000000" w:rsidRPr="00000000">
              <w:rPr>
                <w:rtl w:val="0"/>
              </w:rPr>
            </w:r>
          </w:p>
        </w:tc>
        <w:tc>
          <w:tcPr>
            <w:tcBorders>
              <w:top w:color="000000" w:space="0" w:sz="0" w:val="nil"/>
              <w:left w:color="000000" w:space="0" w:sz="4" w:val="single"/>
              <w:right w:color="000000" w:space="0" w:sz="4" w:val="single"/>
            </w:tcBorders>
            <w:shd w:fill="auto" w:val="clear"/>
            <w:vAlign w:val="bottom"/>
          </w:tcPr>
          <w:p w:rsidR="00000000" w:rsidDel="00000000" w:rsidP="00000000" w:rsidRDefault="00000000" w:rsidRPr="00000000" w14:paraId="0000000E">
            <w:pPr>
              <w:spacing w:after="0" w:line="276"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0F">
            <w:pPr>
              <w:spacing w:after="0" w:line="276" w:lineRule="auto"/>
              <w:jc w:val="right"/>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Target Grade</w:t>
            </w:r>
            <w:r w:rsidDel="00000000" w:rsidR="00000000" w:rsidRPr="00000000">
              <w:rPr>
                <w:rFonts w:ascii="Arial" w:cs="Arial" w:eastAsia="Arial" w:hAnsi="Arial"/>
                <w:b w:val="1"/>
                <w:color w:val="000000"/>
                <w:sz w:val="20"/>
                <w:szCs w:val="20"/>
                <w:rtl w:val="0"/>
              </w:rPr>
              <w:t xml:space="preserve"> </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0">
            <w:pPr>
              <w:spacing w:after="0" w:line="276" w:lineRule="auto"/>
              <w:rPr>
                <w:rFonts w:ascii="Arial" w:cs="Arial" w:eastAsia="Arial" w:hAnsi="Arial"/>
                <w:color w:val="000000"/>
                <w:sz w:val="20"/>
                <w:szCs w:val="20"/>
              </w:rPr>
            </w:pPr>
            <w:r w:rsidDel="00000000" w:rsidR="00000000" w:rsidRPr="00000000">
              <w:rPr>
                <w:rtl w:val="0"/>
              </w:rPr>
            </w:r>
          </w:p>
        </w:tc>
      </w:tr>
    </w:tbl>
    <w:p w:rsidR="00000000" w:rsidDel="00000000" w:rsidP="00000000" w:rsidRDefault="00000000" w:rsidRPr="00000000" w14:paraId="00000011">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Use this checklist just before you sit your Component 2A mock exam to self assess your skills. As you progress through the component you should move further towards the 'G' (green)</w:t>
      </w:r>
    </w:p>
    <w:tbl>
      <w:tblPr>
        <w:tblStyle w:val="Table2"/>
        <w:tblW w:w="9918.0" w:type="dxa"/>
        <w:jc w:val="left"/>
        <w:tblLayout w:type="fixed"/>
        <w:tblLook w:val="0400"/>
      </w:tblPr>
      <w:tblGrid>
        <w:gridCol w:w="846"/>
        <w:gridCol w:w="9072"/>
        <w:tblGridChange w:id="0">
          <w:tblGrid>
            <w:gridCol w:w="846"/>
            <w:gridCol w:w="9072"/>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70ad47" w:val="clear"/>
            <w:vAlign w:val="center"/>
          </w:tcPr>
          <w:p w:rsidR="00000000" w:rsidDel="00000000" w:rsidP="00000000" w:rsidRDefault="00000000" w:rsidRPr="00000000" w14:paraId="00000013">
            <w:pPr>
              <w:spacing w:after="0" w:line="276"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G</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4">
            <w:pPr>
              <w:spacing w:after="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 am confident about this </w:t>
            </w:r>
            <w:r w:rsidDel="00000000" w:rsidR="00000000" w:rsidRPr="00000000">
              <w:rPr>
                <w:rFonts w:ascii="Arial" w:cs="Arial" w:eastAsia="Arial" w:hAnsi="Arial"/>
                <w:sz w:val="20"/>
                <w:szCs w:val="20"/>
                <w:rtl w:val="0"/>
              </w:rPr>
              <w:t xml:space="preserve">skill</w:t>
            </w:r>
            <w:r w:rsidDel="00000000" w:rsidR="00000000" w:rsidRPr="00000000">
              <w:rPr>
                <w:rFonts w:ascii="Arial" w:cs="Arial" w:eastAsia="Arial" w:hAnsi="Arial"/>
                <w:color w:val="000000"/>
                <w:sz w:val="20"/>
                <w:szCs w:val="20"/>
                <w:rtl w:val="0"/>
              </w:rPr>
              <w:t xml:space="preserve"> and </w:t>
            </w:r>
            <w:r w:rsidDel="00000000" w:rsidR="00000000" w:rsidRPr="00000000">
              <w:rPr>
                <w:rFonts w:ascii="Arial" w:cs="Arial" w:eastAsia="Arial" w:hAnsi="Arial"/>
                <w:sz w:val="20"/>
                <w:szCs w:val="20"/>
                <w:rtl w:val="0"/>
              </w:rPr>
              <w:t xml:space="preserve">have mastered how to use it effectively.</w:t>
            </w:r>
            <w:r w:rsidDel="00000000" w:rsidR="00000000" w:rsidRPr="00000000">
              <w:rPr>
                <w:rFonts w:ascii="Arial" w:cs="Arial" w:eastAsia="Arial" w:hAnsi="Arial"/>
                <w:color w:val="000000"/>
                <w:sz w:val="20"/>
                <w:szCs w:val="20"/>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015">
            <w:pPr>
              <w:spacing w:after="0" w:line="276"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A</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6">
            <w:pPr>
              <w:spacing w:after="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 am </w:t>
            </w:r>
            <w:r w:rsidDel="00000000" w:rsidR="00000000" w:rsidRPr="00000000">
              <w:rPr>
                <w:rFonts w:ascii="Arial" w:cs="Arial" w:eastAsia="Arial" w:hAnsi="Arial"/>
                <w:sz w:val="20"/>
                <w:szCs w:val="20"/>
                <w:rtl w:val="0"/>
              </w:rPr>
              <w:t xml:space="preserve">developing competence, but </w:t>
            </w:r>
            <w:r w:rsidDel="00000000" w:rsidR="00000000" w:rsidRPr="00000000">
              <w:rPr>
                <w:rFonts w:ascii="Arial" w:cs="Arial" w:eastAsia="Arial" w:hAnsi="Arial"/>
                <w:color w:val="000000"/>
                <w:sz w:val="20"/>
                <w:szCs w:val="20"/>
                <w:rtl w:val="0"/>
              </w:rPr>
              <w:t xml:space="preserve">I may need to check with my teacher and spend more time </w:t>
            </w:r>
            <w:r w:rsidDel="00000000" w:rsidR="00000000" w:rsidRPr="00000000">
              <w:rPr>
                <w:rFonts w:ascii="Arial" w:cs="Arial" w:eastAsia="Arial" w:hAnsi="Arial"/>
                <w:sz w:val="20"/>
                <w:szCs w:val="20"/>
                <w:rtl w:val="0"/>
              </w:rPr>
              <w:t xml:space="preserve">practising</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sz w:val="20"/>
                <w:szCs w:val="20"/>
                <w:rtl w:val="0"/>
              </w:rPr>
              <w:t xml:space="preserve">to master this skill confidently.</w:t>
            </w: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017">
            <w:pPr>
              <w:spacing w:after="0" w:line="276"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R</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8">
            <w:pPr>
              <w:spacing w:after="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 am not at all confident </w:t>
            </w:r>
            <w:r w:rsidDel="00000000" w:rsidR="00000000" w:rsidRPr="00000000">
              <w:rPr>
                <w:rFonts w:ascii="Arial" w:cs="Arial" w:eastAsia="Arial" w:hAnsi="Arial"/>
                <w:sz w:val="20"/>
                <w:szCs w:val="20"/>
                <w:rtl w:val="0"/>
              </w:rPr>
              <w:t xml:space="preserve">and cannot use this skill effectively</w:t>
            </w:r>
            <w:r w:rsidDel="00000000" w:rsidR="00000000" w:rsidRPr="00000000">
              <w:rPr>
                <w:rFonts w:ascii="Arial" w:cs="Arial" w:eastAsia="Arial" w:hAnsi="Arial"/>
                <w:color w:val="000000"/>
                <w:sz w:val="20"/>
                <w:szCs w:val="20"/>
                <w:rtl w:val="0"/>
              </w:rPr>
              <w:t xml:space="preserve">. I need to check with my teacher and ensure I have what I need to understand, </w:t>
            </w:r>
            <w:r w:rsidDel="00000000" w:rsidR="00000000" w:rsidRPr="00000000">
              <w:rPr>
                <w:rFonts w:ascii="Arial" w:cs="Arial" w:eastAsia="Arial" w:hAnsi="Arial"/>
                <w:sz w:val="20"/>
                <w:szCs w:val="20"/>
                <w:rtl w:val="0"/>
              </w:rPr>
              <w:t xml:space="preserve">practise, and develop this skill</w:t>
            </w:r>
            <w:r w:rsidDel="00000000" w:rsidR="00000000" w:rsidRPr="00000000">
              <w:rPr>
                <w:rFonts w:ascii="Arial" w:cs="Arial" w:eastAsia="Arial" w:hAnsi="Arial"/>
                <w:color w:val="000000"/>
                <w:sz w:val="20"/>
                <w:szCs w:val="20"/>
                <w:rtl w:val="0"/>
              </w:rPr>
              <w:t xml:space="preserve">.</w:t>
            </w:r>
          </w:p>
        </w:tc>
      </w:tr>
    </w:tbl>
    <w:p w:rsidR="00000000" w:rsidDel="00000000" w:rsidP="00000000" w:rsidRDefault="00000000" w:rsidRPr="00000000" w14:paraId="00000019">
      <w:pPr>
        <w:spacing w:line="276" w:lineRule="auto"/>
        <w:rPr>
          <w:rFonts w:ascii="Arial" w:cs="Arial" w:eastAsia="Arial" w:hAnsi="Arial"/>
          <w:b w:val="1"/>
          <w:sz w:val="20"/>
          <w:szCs w:val="20"/>
        </w:rPr>
      </w:pPr>
      <w:r w:rsidDel="00000000" w:rsidR="00000000" w:rsidRPr="00000000">
        <w:rPr>
          <w:rtl w:val="0"/>
        </w:rPr>
      </w:r>
    </w:p>
    <w:tbl>
      <w:tblPr>
        <w:tblStyle w:val="Table3"/>
        <w:tblW w:w="9069.0" w:type="dxa"/>
        <w:jc w:val="left"/>
        <w:tblLayout w:type="fixed"/>
        <w:tblLook w:val="0400"/>
      </w:tblPr>
      <w:tblGrid>
        <w:gridCol w:w="7338"/>
        <w:gridCol w:w="600"/>
        <w:gridCol w:w="564"/>
        <w:gridCol w:w="567"/>
        <w:tblGridChange w:id="0">
          <w:tblGrid>
            <w:gridCol w:w="7338"/>
            <w:gridCol w:w="600"/>
            <w:gridCol w:w="564"/>
            <w:gridCol w:w="567"/>
          </w:tblGrid>
        </w:tblGridChange>
      </w:tblGrid>
      <w:tr>
        <w:trPr>
          <w:cantSplit w:val="0"/>
          <w:trHeight w:val="300" w:hRule="atLeast"/>
          <w:tblHeader w:val="0"/>
        </w:trPr>
        <w:tc>
          <w:tcPr>
            <w:gridSpan w:val="4"/>
            <w:tcBorders>
              <w:top w:color="000000" w:space="0" w:sz="4" w:val="single"/>
              <w:left w:color="000000" w:space="0" w:sz="0" w:val="nil"/>
              <w:bottom w:color="000000" w:space="0" w:sz="4" w:val="single"/>
              <w:right w:color="000000" w:space="0" w:sz="4" w:val="single"/>
            </w:tcBorders>
            <w:shd w:fill="bdd7ee" w:val="clear"/>
            <w:vAlign w:val="bottom"/>
          </w:tcPr>
          <w:p w:rsidR="00000000" w:rsidDel="00000000" w:rsidP="00000000" w:rsidRDefault="00000000" w:rsidRPr="00000000" w14:paraId="0000001A">
            <w:pPr>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Skill</w:t>
            </w:r>
            <w:r w:rsidDel="00000000" w:rsidR="00000000" w:rsidRPr="00000000">
              <w:rPr>
                <w:rFonts w:ascii="Arial" w:cs="Arial" w:eastAsia="Arial" w:hAnsi="Arial"/>
                <w:b w:val="1"/>
                <w:color w:val="000000"/>
                <w:sz w:val="20"/>
                <w:szCs w:val="20"/>
                <w:rtl w:val="0"/>
              </w:rPr>
              <w:t xml:space="preserve"> Focus</w:t>
            </w: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4" w:val="single"/>
              <w:right w:color="000000" w:space="0" w:sz="4" w:val="single"/>
            </w:tcBorders>
            <w:shd w:fill="bdd7ee" w:val="clear"/>
            <w:vAlign w:val="bottom"/>
          </w:tcPr>
          <w:p w:rsidR="00000000" w:rsidDel="00000000" w:rsidP="00000000" w:rsidRDefault="00000000" w:rsidRPr="00000000" w14:paraId="0000001E">
            <w:pPr>
              <w:spacing w:after="0" w:line="276" w:lineRule="auto"/>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AO1 </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0000" w:val="clear"/>
            <w:vAlign w:val="bottom"/>
          </w:tcPr>
          <w:p w:rsidR="00000000" w:rsidDel="00000000" w:rsidP="00000000" w:rsidRDefault="00000000" w:rsidRPr="00000000" w14:paraId="0000001F">
            <w:pPr>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w:t>
            </w:r>
          </w:p>
        </w:tc>
        <w:tc>
          <w:tcPr>
            <w:tcBorders>
              <w:top w:color="000000" w:space="0" w:sz="4" w:val="single"/>
              <w:left w:color="000000" w:space="0" w:sz="0" w:val="nil"/>
              <w:bottom w:color="000000" w:space="0" w:sz="4" w:val="single"/>
              <w:right w:color="000000" w:space="0" w:sz="4" w:val="single"/>
            </w:tcBorders>
            <w:shd w:fill="ffc000" w:val="clear"/>
            <w:vAlign w:val="bottom"/>
          </w:tcPr>
          <w:p w:rsidR="00000000" w:rsidDel="00000000" w:rsidP="00000000" w:rsidRDefault="00000000" w:rsidRPr="00000000" w14:paraId="00000020">
            <w:pPr>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w:t>
            </w:r>
          </w:p>
        </w:tc>
        <w:tc>
          <w:tcPr>
            <w:tcBorders>
              <w:top w:color="000000" w:space="0" w:sz="4" w:val="single"/>
              <w:left w:color="000000" w:space="0" w:sz="0" w:val="nil"/>
              <w:bottom w:color="000000" w:space="0" w:sz="4" w:val="single"/>
              <w:right w:color="000000" w:space="0" w:sz="4" w:val="single"/>
            </w:tcBorders>
            <w:shd w:fill="70ad47" w:val="clear"/>
            <w:vAlign w:val="bottom"/>
          </w:tcPr>
          <w:p w:rsidR="00000000" w:rsidDel="00000000" w:rsidP="00000000" w:rsidRDefault="00000000" w:rsidRPr="00000000" w14:paraId="00000021">
            <w:pPr>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2">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 can write coherently and express my ideas clearly (including tier 2 vocabulary)</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3">
            <w:pPr>
              <w:spacing w:after="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4">
            <w:pPr>
              <w:spacing w:after="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5">
            <w:pPr>
              <w:spacing w:after="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6">
            <w:pPr>
              <w:spacing w:after="0" w:line="240" w:lineRule="auto"/>
              <w:rPr>
                <w:rFonts w:ascii="Arial" w:cs="Arial" w:eastAsia="Arial" w:hAnsi="Arial"/>
                <w:sz w:val="20"/>
                <w:szCs w:val="20"/>
              </w:rPr>
            </w:pPr>
            <w:r w:rsidDel="00000000" w:rsidR="00000000" w:rsidRPr="00000000">
              <w:rPr>
                <w:rFonts w:ascii="Roboto" w:cs="Roboto" w:eastAsia="Roboto" w:hAnsi="Roboto"/>
                <w:sz w:val="20"/>
                <w:szCs w:val="20"/>
                <w:highlight w:val="white"/>
                <w:rtl w:val="0"/>
              </w:rPr>
              <w:t xml:space="preserve">I can use appropriate literary and linguistic concepts and methods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7">
            <w:pPr>
              <w:spacing w:after="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8">
            <w:pPr>
              <w:spacing w:after="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9">
            <w:pPr>
              <w:spacing w:after="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A">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 can use appropriate and relevant subject terminology (tier 3 vocabulary)</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B">
            <w:pPr>
              <w:spacing w:after="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C">
            <w:pPr>
              <w:spacing w:after="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D">
            <w:pPr>
              <w:spacing w:after="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E">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 can make accurate references to texts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F">
            <w:pPr>
              <w:spacing w:after="0" w:line="276" w:lineRule="auto"/>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0">
            <w:pPr>
              <w:spacing w:after="0" w:line="276" w:lineRule="auto"/>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1">
            <w:pPr>
              <w:spacing w:after="0" w:line="276" w:lineRule="auto"/>
              <w:rPr>
                <w:rFonts w:ascii="Arial" w:cs="Arial" w:eastAsia="Arial" w:hAnsi="Arial"/>
                <w:color w:val="000000"/>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4" w:val="single"/>
              <w:right w:color="000000" w:space="0" w:sz="4" w:val="single"/>
            </w:tcBorders>
            <w:shd w:fill="bdd7ee" w:val="clear"/>
            <w:vAlign w:val="bottom"/>
          </w:tcPr>
          <w:p w:rsidR="00000000" w:rsidDel="00000000" w:rsidP="00000000" w:rsidRDefault="00000000" w:rsidRPr="00000000" w14:paraId="00000032">
            <w:pPr>
              <w:spacing w:after="0" w:line="276" w:lineRule="auto"/>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AO2</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0000" w:val="clear"/>
            <w:vAlign w:val="bottom"/>
          </w:tcPr>
          <w:p w:rsidR="00000000" w:rsidDel="00000000" w:rsidP="00000000" w:rsidRDefault="00000000" w:rsidRPr="00000000" w14:paraId="00000033">
            <w:pPr>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w:t>
            </w:r>
          </w:p>
        </w:tc>
        <w:tc>
          <w:tcPr>
            <w:tcBorders>
              <w:top w:color="000000" w:space="0" w:sz="4" w:val="single"/>
              <w:left w:color="000000" w:space="0" w:sz="0" w:val="nil"/>
              <w:bottom w:color="000000" w:space="0" w:sz="4" w:val="single"/>
              <w:right w:color="000000" w:space="0" w:sz="4" w:val="single"/>
            </w:tcBorders>
            <w:shd w:fill="ffc000" w:val="clear"/>
            <w:vAlign w:val="bottom"/>
          </w:tcPr>
          <w:p w:rsidR="00000000" w:rsidDel="00000000" w:rsidP="00000000" w:rsidRDefault="00000000" w:rsidRPr="00000000" w14:paraId="00000034">
            <w:pPr>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w:t>
            </w:r>
          </w:p>
        </w:tc>
        <w:tc>
          <w:tcPr>
            <w:tcBorders>
              <w:top w:color="000000" w:space="0" w:sz="4" w:val="single"/>
              <w:left w:color="000000" w:space="0" w:sz="0" w:val="nil"/>
              <w:bottom w:color="000000" w:space="0" w:sz="4" w:val="single"/>
              <w:right w:color="000000" w:space="0" w:sz="4" w:val="single"/>
            </w:tcBorders>
            <w:shd w:fill="70ad47" w:val="clear"/>
            <w:vAlign w:val="bottom"/>
          </w:tcPr>
          <w:p w:rsidR="00000000" w:rsidDel="00000000" w:rsidP="00000000" w:rsidRDefault="00000000" w:rsidRPr="00000000" w14:paraId="00000035">
            <w:pPr>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6">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 can annotate my ideas about  how the writer creates meanings in a text</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7">
            <w:pPr>
              <w:spacing w:after="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8">
            <w:pPr>
              <w:spacing w:after="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9">
            <w:pPr>
              <w:spacing w:after="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564.960937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A">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 can analyse the impact of linguistic choices such as phonological, lexical, semantic, grammatical</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B">
            <w:pPr>
              <w:spacing w:after="0" w:line="276"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C">
            <w:pPr>
              <w:spacing w:after="0" w:line="276"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D">
            <w:pPr>
              <w:spacing w:after="0" w:line="276" w:lineRule="auto"/>
              <w:rPr>
                <w:rFonts w:ascii="Arial" w:cs="Arial" w:eastAsia="Arial" w:hAnsi="Arial"/>
                <w:color w:val="000000"/>
                <w:sz w:val="20"/>
                <w:szCs w:val="20"/>
              </w:rPr>
            </w:pPr>
            <w:r w:rsidDel="00000000" w:rsidR="00000000" w:rsidRPr="00000000">
              <w:rPr>
                <w:rtl w:val="0"/>
              </w:rPr>
            </w:r>
          </w:p>
        </w:tc>
      </w:tr>
      <w:tr>
        <w:trPr>
          <w:cantSplit w:val="0"/>
          <w:trHeight w:val="519.960937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E">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 can analyse the impact of poetic techniques such as imagery, symbolism, rhyme, rhythm, tone, form and structure</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F">
            <w:pPr>
              <w:spacing w:after="0" w:line="276"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0">
            <w:pPr>
              <w:spacing w:after="0" w:line="276"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1">
            <w:pPr>
              <w:spacing w:after="0" w:line="276" w:lineRule="auto"/>
              <w:rPr>
                <w:rFonts w:ascii="Arial" w:cs="Arial" w:eastAsia="Arial" w:hAnsi="Arial"/>
                <w:color w:val="000000"/>
                <w:sz w:val="20"/>
                <w:szCs w:val="20"/>
              </w:rPr>
            </w:pPr>
            <w:r w:rsidDel="00000000" w:rsidR="00000000" w:rsidRPr="00000000">
              <w:rPr>
                <w:rtl w:val="0"/>
              </w:rPr>
            </w:r>
          </w:p>
        </w:tc>
      </w:tr>
      <w:tr>
        <w:trPr>
          <w:cantSplit w:val="0"/>
          <w:trHeight w:val="519.960937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2">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 can analyse foregrounding through the use of repetition, pattern - making /breaking, and deviation</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3">
            <w:pPr>
              <w:spacing w:after="0" w:line="276"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4">
            <w:pPr>
              <w:spacing w:after="0" w:line="276"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5">
            <w:pPr>
              <w:spacing w:after="0" w:line="276" w:lineRule="auto"/>
              <w:rPr>
                <w:rFonts w:ascii="Arial" w:cs="Arial" w:eastAsia="Arial" w:hAnsi="Arial"/>
                <w:color w:val="000000"/>
                <w:sz w:val="20"/>
                <w:szCs w:val="20"/>
              </w:rPr>
            </w:pPr>
            <w:r w:rsidDel="00000000" w:rsidR="00000000" w:rsidRPr="00000000">
              <w:rPr>
                <w:rtl w:val="0"/>
              </w:rPr>
            </w:r>
          </w:p>
        </w:tc>
      </w:tr>
      <w:tr>
        <w:trPr>
          <w:cantSplit w:val="0"/>
          <w:trHeight w:val="489.960937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6">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 can identify and describe how meanings and effects are created and conveyed through language</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7">
            <w:pPr>
              <w:spacing w:after="0" w:line="276"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8">
            <w:pPr>
              <w:spacing w:after="0" w:line="276"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9">
            <w:pPr>
              <w:spacing w:after="0" w:line="276" w:lineRule="auto"/>
              <w:rPr>
                <w:rFonts w:ascii="Arial" w:cs="Arial" w:eastAsia="Arial" w:hAnsi="Arial"/>
                <w:color w:val="000000"/>
                <w:sz w:val="20"/>
                <w:szCs w:val="20"/>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A">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 can extend my discussion/analysis to incorporate alternative meanings</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B">
            <w:pPr>
              <w:spacing w:after="0" w:line="276"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C">
            <w:pPr>
              <w:spacing w:after="0" w:line="276"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D">
            <w:pPr>
              <w:spacing w:after="0" w:line="276" w:lineRule="auto"/>
              <w:rPr>
                <w:rFonts w:ascii="Arial" w:cs="Arial" w:eastAsia="Arial" w:hAnsi="Arial"/>
                <w:color w:val="000000"/>
                <w:sz w:val="20"/>
                <w:szCs w:val="20"/>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c9daf8" w:val="clear"/>
            <w:vAlign w:val="bottom"/>
          </w:tcPr>
          <w:p w:rsidR="00000000" w:rsidDel="00000000" w:rsidP="00000000" w:rsidRDefault="00000000" w:rsidRPr="00000000" w14:paraId="0000004E">
            <w:pPr>
              <w:spacing w:after="0" w:line="276" w:lineRule="auto"/>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AO3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0000" w:val="clear"/>
            <w:vAlign w:val="bottom"/>
          </w:tcPr>
          <w:p w:rsidR="00000000" w:rsidDel="00000000" w:rsidP="00000000" w:rsidRDefault="00000000" w:rsidRPr="00000000" w14:paraId="0000004F">
            <w:pPr>
              <w:spacing w:after="0" w:line="276" w:lineRule="auto"/>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vAlign w:val="bottom"/>
          </w:tcPr>
          <w:p w:rsidR="00000000" w:rsidDel="00000000" w:rsidP="00000000" w:rsidRDefault="00000000" w:rsidRPr="00000000" w14:paraId="00000050">
            <w:pPr>
              <w:spacing w:after="0" w:line="276" w:lineRule="auto"/>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38761d" w:val="clear"/>
            <w:vAlign w:val="bottom"/>
          </w:tcPr>
          <w:p w:rsidR="00000000" w:rsidDel="00000000" w:rsidP="00000000" w:rsidRDefault="00000000" w:rsidRPr="00000000" w14:paraId="00000051">
            <w:pPr>
              <w:spacing w:after="0" w:line="276" w:lineRule="auto"/>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G</w:t>
            </w:r>
            <w:r w:rsidDel="00000000" w:rsidR="00000000" w:rsidRPr="00000000">
              <w:rPr>
                <w:rtl w:val="0"/>
              </w:rPr>
            </w:r>
          </w:p>
        </w:tc>
      </w:tr>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2">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 can consider the ways in which poems relate to significant literary or other relevant contexts</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53">
            <w:pPr>
              <w:spacing w:after="0" w:line="276" w:lineRule="auto"/>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54">
            <w:pPr>
              <w:spacing w:after="0" w:line="276" w:lineRule="auto"/>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55">
            <w:pPr>
              <w:spacing w:after="0" w:line="276" w:lineRule="auto"/>
              <w:rPr>
                <w:rFonts w:ascii="Arial" w:cs="Arial" w:eastAsia="Arial" w:hAnsi="Arial"/>
                <w:b w:val="1"/>
                <w:color w:val="000000"/>
                <w:sz w:val="20"/>
                <w:szCs w:val="20"/>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c9daf8" w:val="clear"/>
            <w:vAlign w:val="bottom"/>
          </w:tcPr>
          <w:p w:rsidR="00000000" w:rsidDel="00000000" w:rsidP="00000000" w:rsidRDefault="00000000" w:rsidRPr="00000000" w14:paraId="00000056">
            <w:pPr>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AO4</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57">
            <w:pPr>
              <w:spacing w:after="0" w:line="276" w:lineRule="auto"/>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58">
            <w:pPr>
              <w:spacing w:after="0" w:line="276" w:lineRule="auto"/>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59">
            <w:pPr>
              <w:spacing w:after="0" w:line="276" w:lineRule="auto"/>
              <w:rPr>
                <w:rFonts w:ascii="Arial" w:cs="Arial" w:eastAsia="Arial" w:hAnsi="Arial"/>
                <w:b w:val="1"/>
                <w:color w:val="000000"/>
                <w:sz w:val="20"/>
                <w:szCs w:val="20"/>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5A">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 can consider the ways in which poems relate to each other</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5B">
            <w:pPr>
              <w:spacing w:after="0" w:line="276" w:lineRule="auto"/>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5C">
            <w:pPr>
              <w:spacing w:after="0" w:line="276" w:lineRule="auto"/>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5D">
            <w:pPr>
              <w:spacing w:after="0" w:line="276" w:lineRule="auto"/>
              <w:rPr>
                <w:rFonts w:ascii="Arial" w:cs="Arial" w:eastAsia="Arial" w:hAnsi="Arial"/>
                <w:b w:val="1"/>
                <w:color w:val="000000"/>
                <w:sz w:val="20"/>
                <w:szCs w:val="20"/>
              </w:rPr>
            </w:pPr>
            <w:r w:rsidDel="00000000" w:rsidR="00000000" w:rsidRPr="00000000">
              <w:rPr>
                <w:rtl w:val="0"/>
              </w:rPr>
            </w:r>
          </w:p>
        </w:tc>
      </w:tr>
    </w:tbl>
    <w:p w:rsidR="00000000" w:rsidDel="00000000" w:rsidP="00000000" w:rsidRDefault="00000000" w:rsidRPr="00000000" w14:paraId="0000005E">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F">
      <w:pPr>
        <w:spacing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0">
      <w:pPr>
        <w:spacing w:line="276" w:lineRule="auto"/>
        <w:rPr>
          <w:rFonts w:ascii="Arial" w:cs="Arial" w:eastAsia="Arial" w:hAnsi="Arial"/>
          <w:b w:val="1"/>
          <w:sz w:val="20"/>
          <w:szCs w:val="20"/>
        </w:rPr>
      </w:pPr>
      <w:r w:rsidDel="00000000" w:rsidR="00000000" w:rsidRPr="00000000">
        <w:rPr>
          <w:rtl w:val="0"/>
        </w:rPr>
      </w:r>
    </w:p>
    <w:tbl>
      <w:tblPr>
        <w:tblStyle w:val="Table4"/>
        <w:tblW w:w="9915.0" w:type="dxa"/>
        <w:jc w:val="left"/>
        <w:tblLayout w:type="fixed"/>
        <w:tblLook w:val="0400"/>
      </w:tblPr>
      <w:tblGrid>
        <w:gridCol w:w="9915"/>
        <w:tblGridChange w:id="0">
          <w:tblGrid>
            <w:gridCol w:w="9915"/>
          </w:tblGrid>
        </w:tblGridChange>
      </w:tblGrid>
      <w:tr>
        <w:trPr>
          <w:cantSplit w:val="0"/>
          <w:trHeight w:val="145" w:hRule="atLeast"/>
          <w:tblHeader w:val="0"/>
        </w:trPr>
        <w:tc>
          <w:tcPr>
            <w:tcBorders>
              <w:top w:color="000000" w:space="0" w:sz="4" w:val="single"/>
              <w:left w:color="000000" w:space="0" w:sz="4" w:val="single"/>
              <w:bottom w:color="000000" w:space="0" w:sz="4" w:val="single"/>
              <w:right w:color="000000" w:space="0" w:sz="4" w:val="single"/>
            </w:tcBorders>
            <w:shd w:fill="bdd7ee" w:val="clear"/>
            <w:vAlign w:val="bottom"/>
          </w:tcPr>
          <w:p w:rsidR="00000000" w:rsidDel="00000000" w:rsidP="00000000" w:rsidRDefault="00000000" w:rsidRPr="00000000" w14:paraId="00000061">
            <w:pPr>
              <w:spacing w:after="0" w:line="276" w:lineRule="auto"/>
              <w:rPr>
                <w:rFonts w:ascii="Arial" w:cs="Arial" w:eastAsia="Arial" w:hAnsi="Arial"/>
                <w:b w:val="1"/>
                <w:sz w:val="20"/>
                <w:szCs w:val="20"/>
              </w:rPr>
            </w:pPr>
            <w:r w:rsidDel="00000000" w:rsidR="00000000" w:rsidRPr="00000000">
              <w:rPr>
                <w:rFonts w:ascii="Arial" w:cs="Arial" w:eastAsia="Arial" w:hAnsi="Arial"/>
                <w:b w:val="1"/>
                <w:sz w:val="20"/>
                <w:szCs w:val="20"/>
                <w:shd w:fill="bdd7ee" w:val="clear"/>
                <w:rtl w:val="0"/>
              </w:rPr>
              <w:t xml:space="preserve">Therapy (3 Interventions I need to make to improve my understanding and application of skills - and how I cam going to do that)</w:t>
            </w: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62">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63">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4">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5">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6">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7">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8">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9">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A">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B">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C">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D">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E">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F">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0">
            <w:pPr>
              <w:spacing w:after="0" w:line="276" w:lineRule="auto"/>
              <w:rPr>
                <w:rFonts w:ascii="Arial" w:cs="Arial" w:eastAsia="Arial" w:hAnsi="Arial"/>
                <w:sz w:val="20"/>
                <w:szCs w:val="20"/>
              </w:rPr>
            </w:pPr>
            <w:r w:rsidDel="00000000" w:rsidR="00000000" w:rsidRPr="00000000">
              <w:rPr>
                <w:rtl w:val="0"/>
              </w:rPr>
            </w:r>
          </w:p>
        </w:tc>
      </w:tr>
      <w:tr>
        <w:trPr>
          <w:cantSplit w:val="0"/>
          <w:trHeight w:val="145" w:hRule="atLeast"/>
          <w:tblHeader w:val="0"/>
        </w:trPr>
        <w:tc>
          <w:tcPr>
            <w:tcBorders>
              <w:top w:color="000000" w:space="0" w:sz="4" w:val="single"/>
              <w:left w:color="000000" w:space="0" w:sz="4" w:val="single"/>
              <w:bottom w:color="000000" w:space="0" w:sz="4" w:val="single"/>
              <w:right w:color="000000" w:space="0" w:sz="4" w:val="single"/>
            </w:tcBorders>
            <w:shd w:fill="bdd7ee" w:val="clear"/>
            <w:vAlign w:val="bottom"/>
          </w:tcPr>
          <w:p w:rsidR="00000000" w:rsidDel="00000000" w:rsidP="00000000" w:rsidRDefault="00000000" w:rsidRPr="00000000" w14:paraId="00000071">
            <w:pPr>
              <w:spacing w:after="0" w:line="276" w:lineRule="auto"/>
              <w:rPr>
                <w:rFonts w:ascii="Arial" w:cs="Arial" w:eastAsia="Arial" w:hAnsi="Arial"/>
                <w:b w:val="1"/>
                <w:sz w:val="20"/>
                <w:szCs w:val="20"/>
              </w:rPr>
            </w:pPr>
            <w:r w:rsidDel="00000000" w:rsidR="00000000" w:rsidRPr="00000000">
              <w:rPr>
                <w:rFonts w:ascii="Arial" w:cs="Arial" w:eastAsia="Arial" w:hAnsi="Arial"/>
                <w:b w:val="1"/>
                <w:sz w:val="20"/>
                <w:szCs w:val="20"/>
                <w:shd w:fill="bdd7ee" w:val="clear"/>
                <w:rtl w:val="0"/>
              </w:rPr>
              <w:t xml:space="preserve">Additional guidance from your teacher to support your progress</w:t>
            </w: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72">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73">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4">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5">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6">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7">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8">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9">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A">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B">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C">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D">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E">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F">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0">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1">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2">
            <w:pPr>
              <w:spacing w:after="0" w:line="276"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83">
      <w:pPr>
        <w:rPr>
          <w:rFonts w:ascii="Arial" w:cs="Arial" w:eastAsia="Arial" w:hAnsi="Arial"/>
          <w:b w:val="1"/>
          <w:sz w:val="20"/>
          <w:szCs w:val="20"/>
        </w:rPr>
      </w:pPr>
      <w:r w:rsidDel="00000000" w:rsidR="00000000" w:rsidRPr="00000000">
        <w:rPr>
          <w:rtl w:val="0"/>
        </w:rPr>
      </w:r>
    </w:p>
    <w:sectPr>
      <w:headerReference r:id="rId9" w:type="default"/>
      <w:pgSz w:h="16838" w:w="11906" w:orient="portrait"/>
      <w:pgMar w:bottom="1133" w:top="1133" w:left="1133" w:right="1133"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im/SCM2hxk09+LZ1ri3X3xl05A==">CgMxLjAyCGguZ2pkZ3hzOAByITFob1BNdXVWem5zNlhRaXAxaDM3ZUx3NjY5YlIwc1Y5ZA==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2022-07-01T11:13:00Z</dcterms:created>
  <dc:creator>Fran Nolan</dc:creator>
</cp:coreProperties>
</file>