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rFonts w:ascii="Fira Sans Extra Condensed" w:cs="Fira Sans Extra Condensed" w:eastAsia="Fira Sans Extra Condensed" w:hAnsi="Fira Sans Extra Condensed"/>
        </w:rPr>
      </w:pPr>
      <w:r w:rsidDel="00000000" w:rsidR="00000000" w:rsidRPr="00000000">
        <w:rPr>
          <w:rFonts w:ascii="Fira Sans Extra Condensed" w:cs="Fira Sans Extra Condensed" w:eastAsia="Fira Sans Extra Condensed" w:hAnsi="Fira Sans Extra Condensed"/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5936888</wp:posOffset>
            </wp:positionH>
            <wp:positionV relativeFrom="page">
              <wp:posOffset>407625</wp:posOffset>
            </wp:positionV>
            <wp:extent cx="945787" cy="1114678"/>
            <wp:effectExtent b="0" l="0" r="0" t="0"/>
            <wp:wrapSquare wrapText="bothSides" distB="0" distT="0" distL="114300" distR="114300"/>
            <wp:docPr id="5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5787" cy="11146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Fira Sans Extra Condensed" w:cs="Fira Sans Extra Condensed" w:eastAsia="Fira Sans Extra Condensed" w:hAnsi="Fira Sans Extra Condensed"/>
          <w:sz w:val="2"/>
          <w:szCs w:val="2"/>
        </w:rPr>
        <w:drawing>
          <wp:inline distB="114300" distT="114300" distL="114300" distR="114300">
            <wp:extent cx="1721213" cy="1208674"/>
            <wp:effectExtent b="0" l="0" r="0" t="0"/>
            <wp:docPr id="5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14574" l="0" r="0" t="15218"/>
                    <a:stretch>
                      <a:fillRect/>
                    </a:stretch>
                  </pic:blipFill>
                  <pic:spPr>
                    <a:xfrm>
                      <a:off x="0" y="0"/>
                      <a:ext cx="1721213" cy="12086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1452.0000000000002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  <w:rtl w:val="0"/>
              </w:rPr>
              <w:t xml:space="preserve">English, Media and Library 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  <w:rtl w:val="0"/>
              </w:rPr>
              <w:t xml:space="preserve">Year 7 (Autumn term)</w:t>
            </w:r>
          </w:p>
        </w:tc>
      </w:tr>
    </w:tbl>
    <w:p w:rsidR="00000000" w:rsidDel="00000000" w:rsidP="00000000" w:rsidRDefault="00000000" w:rsidRPr="00000000" w14:paraId="00000004">
      <w:pPr>
        <w:spacing w:after="0" w:lineRule="auto"/>
        <w:rPr>
          <w:rFonts w:ascii="Fira Sans Extra Condensed" w:cs="Fira Sans Extra Condensed" w:eastAsia="Fira Sans Extra Condensed" w:hAnsi="Fira Sans Extra Condensed"/>
        </w:rPr>
      </w:pPr>
      <w:r w:rsidDel="00000000" w:rsidR="00000000" w:rsidRPr="00000000">
        <w:rPr>
          <w:rFonts w:ascii="Fira Sans Extra Condensed" w:cs="Fira Sans Extra Condensed" w:eastAsia="Fira Sans Extra Condensed" w:hAnsi="Fira Sans Extra Condensed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6257025</wp:posOffset>
            </wp:positionH>
            <wp:positionV relativeFrom="page">
              <wp:posOffset>5519738</wp:posOffset>
            </wp:positionV>
            <wp:extent cx="1014032" cy="1014032"/>
            <wp:effectExtent b="0" l="0" r="0" t="0"/>
            <wp:wrapNone/>
            <wp:docPr id="5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4032" cy="10140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90"/>
        <w:gridCol w:w="360"/>
        <w:gridCol w:w="6675"/>
        <w:tblGridChange w:id="0">
          <w:tblGrid>
            <w:gridCol w:w="3990"/>
            <w:gridCol w:w="360"/>
            <w:gridCol w:w="6675"/>
          </w:tblGrid>
        </w:tblGridChange>
      </w:tblGrid>
      <w:tr>
        <w:trPr>
          <w:cantSplit w:val="0"/>
          <w:trHeight w:val="259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2"/>
                <w:szCs w:val="32"/>
                <w:rtl w:val="0"/>
              </w:rPr>
              <w:t xml:space="preserve">Key Contacts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  <w:rtl w:val="0"/>
              </w:rPr>
              <w:t xml:space="preserve">KS3 Lead: Lizzie Jones </w:t>
            </w:r>
            <w:hyperlink r:id="rId10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ljones2@brookvalegroby-tmet.uk</w:t>
              </w:r>
            </w:hyperlink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  <w:rtl w:val="0"/>
              </w:rPr>
              <w:t xml:space="preserve">Enrichment: Fran Nolan</w:t>
            </w:r>
          </w:p>
          <w:p w:rsidR="00000000" w:rsidDel="00000000" w:rsidP="00000000" w:rsidRDefault="00000000" w:rsidRPr="00000000" w14:paraId="0000000A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</w:rPr>
            </w:pPr>
            <w:hyperlink r:id="rId11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fnolan@brookvalegroby-tmet.uk</w:t>
              </w:r>
            </w:hyperlink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0B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  <w:rtl w:val="0"/>
              </w:rPr>
              <w:t xml:space="preserve">Senior Faculty Lead: Amanda Bellamy</w:t>
            </w:r>
          </w:p>
          <w:p w:rsidR="00000000" w:rsidDel="00000000" w:rsidP="00000000" w:rsidRDefault="00000000" w:rsidRPr="00000000" w14:paraId="0000000D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hyperlink r:id="rId12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abellamy@brookvalegroby-tmet.uk</w:t>
              </w:r>
            </w:hyperlink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  <w:rtl w:val="0"/>
              </w:rPr>
              <w:t xml:space="preserve">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0"/>
                <w:szCs w:val="40"/>
                <w:rtl w:val="0"/>
              </w:rPr>
              <w:t xml:space="preserve">What are we learning this term?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Half Term 1</w:t>
            </w:r>
          </w:p>
          <w:p w:rsidR="00000000" w:rsidDel="00000000" w:rsidP="00000000" w:rsidRDefault="00000000" w:rsidRPr="00000000" w14:paraId="00000012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i w:val="1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i w:val="1"/>
                <w:color w:val="ff0000"/>
                <w:sz w:val="36"/>
                <w:szCs w:val="36"/>
                <w:rtl w:val="0"/>
              </w:rPr>
              <w:t xml:space="preserve">Overcoming the Monster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A journey through literature including The Epic of Gilgamesh, Arabian Nights, The Ramayana and The Canterbury Tales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Language and literary analysis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Class reading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Creative writing</w:t>
            </w:r>
          </w:p>
          <w:p w:rsidR="00000000" w:rsidDel="00000000" w:rsidP="00000000" w:rsidRDefault="00000000" w:rsidRPr="00000000" w14:paraId="00000017">
            <w:pPr>
              <w:widowControl w:val="0"/>
              <w:ind w:left="0" w:firstLine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Half Term 2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b w:val="1"/>
                <w:i w:val="1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i w:val="1"/>
                <w:color w:val="ff0000"/>
                <w:sz w:val="36"/>
                <w:szCs w:val="36"/>
                <w:rtl w:val="0"/>
              </w:rPr>
              <w:t xml:space="preserve">Spirited Away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Audio-visual text and introduction to Media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Understanding different cultures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Narrative and character development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Creative writing</w:t>
            </w:r>
          </w:p>
        </w:tc>
      </w:tr>
      <w:tr>
        <w:trPr>
          <w:cantSplit w:val="0"/>
          <w:trHeight w:val="2951.868750000000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24"/>
                <w:szCs w:val="24"/>
                <w:rtl w:val="0"/>
              </w:rPr>
              <w:t xml:space="preserve">Reading Plus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4"/>
              </w:numPr>
              <w:ind w:left="425.19685039370086" w:hanging="360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An online platform of texts designed for your child’s reading level and interests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4"/>
              </w:numPr>
              <w:ind w:left="425.19685039370086" w:hanging="360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One lesson a week consisting of 4 reading lessons and 1 vocabulary lesson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4"/>
              </w:numPr>
              <w:ind w:left="425.19685039370086" w:hanging="360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Develops comprehension and fluency reading skills 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4"/>
              </w:numPr>
              <w:ind w:left="425.19685039370086" w:hanging="360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Supports enjoyment of reading widely and often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after="0" w:lineRule="auto"/>
        <w:rPr>
          <w:rFonts w:ascii="Fira Sans Extra Condensed" w:cs="Fira Sans Extra Condensed" w:eastAsia="Fira Sans Extra Condensed" w:hAnsi="Fira Sans Extra Condensed"/>
        </w:rPr>
      </w:pPr>
      <w:r w:rsidDel="00000000" w:rsidR="00000000" w:rsidRPr="00000000">
        <w:rPr>
          <w:rFonts w:ascii="Fira Sans Extra Condensed" w:cs="Fira Sans Extra Condensed" w:eastAsia="Fira Sans Extra Condensed" w:hAnsi="Fira Sans Extra Condensed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6580875</wp:posOffset>
            </wp:positionH>
            <wp:positionV relativeFrom="page">
              <wp:posOffset>9203397</wp:posOffset>
            </wp:positionV>
            <wp:extent cx="619125" cy="608450"/>
            <wp:effectExtent b="0" l="0" r="0" t="0"/>
            <wp:wrapNone/>
            <wp:docPr id="5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16666" l="16547" r="17579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Fira Sans Extra Condensed" w:cs="Fira Sans Extra Condensed" w:eastAsia="Fira Sans Extra Condensed" w:hAnsi="Fira Sans Extra Condensed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4203862</wp:posOffset>
            </wp:positionH>
            <wp:positionV relativeFrom="page">
              <wp:posOffset>9203397</wp:posOffset>
            </wp:positionV>
            <wp:extent cx="609600" cy="609600"/>
            <wp:effectExtent b="0" l="0" r="0" t="0"/>
            <wp:wrapSquare wrapText="bothSides" distB="114300" distT="114300" distL="114300" distR="114300"/>
            <wp:docPr id="4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Fira Sans Extra Condensed" w:cs="Fira Sans Extra Condensed" w:eastAsia="Fira Sans Extra Condensed" w:hAnsi="Fira Sans Extra Condensed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1750649</wp:posOffset>
            </wp:positionH>
            <wp:positionV relativeFrom="page">
              <wp:posOffset>9050997</wp:posOffset>
            </wp:positionV>
            <wp:extent cx="619125" cy="619125"/>
            <wp:effectExtent b="0" l="0" r="0" t="0"/>
            <wp:wrapNone/>
            <wp:docPr id="5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0998.425196850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401.574803149606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401.5748031496064"/>
            <w:gridCol w:w="396.85039370078744"/>
            <w:gridCol w:w="3401.5748031496064"/>
          </w:tblGrid>
        </w:tblGridChange>
      </w:tblGrid>
      <w:tr>
        <w:trPr>
          <w:cantSplit w:val="0"/>
          <w:trHeight w:val="2160.000000000001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Enrichment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2"/>
                <w:szCs w:val="32"/>
                <w:rtl w:val="0"/>
              </w:rPr>
              <w:t xml:space="preserve">Summer reading challenge prizes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2"/>
                <w:szCs w:val="32"/>
                <w:rtl w:val="0"/>
              </w:rPr>
              <w:t xml:space="preserve">Library inductions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2"/>
                <w:szCs w:val="32"/>
                <w:rtl w:val="0"/>
              </w:rPr>
              <w:t xml:space="preserve">Look out for writing competitions throughout the year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  <w:rtl w:val="0"/>
              </w:rPr>
              <w:t xml:space="preserve">Students have been given their A5 homework booklet to complete and return to class on the day their teacher has selected as 'homework check day'</w:t>
            </w:r>
          </w:p>
          <w:p w:rsidR="00000000" w:rsidDel="00000000" w:rsidP="00000000" w:rsidRDefault="00000000" w:rsidRPr="00000000" w14:paraId="0000003A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rtl w:val="0"/>
              </w:rPr>
              <w:t xml:space="preserve">Spellings related to the topic </w:t>
            </w:r>
          </w:p>
          <w:p w:rsidR="00000000" w:rsidDel="00000000" w:rsidP="00000000" w:rsidRDefault="00000000" w:rsidRPr="00000000" w14:paraId="0000003B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rtl w:val="0"/>
              </w:rPr>
              <w:t xml:space="preserve">Reading Plus completion</w:t>
            </w:r>
          </w:p>
          <w:p w:rsidR="00000000" w:rsidDel="00000000" w:rsidP="00000000" w:rsidRDefault="00000000" w:rsidRPr="00000000" w14:paraId="0000003C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rtl w:val="0"/>
              </w:rPr>
              <w:t xml:space="preserve">KO’s are on Google Classroom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Week commencing 8th September - Reading Plus Baseline assessment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Week commencing 10th November - creative writing using a visual stimulus</w:t>
            </w:r>
          </w:p>
        </w:tc>
      </w:tr>
    </w:tbl>
    <w:p w:rsidR="00000000" w:rsidDel="00000000" w:rsidP="00000000" w:rsidRDefault="00000000" w:rsidRPr="00000000" w14:paraId="00000043">
      <w:pPr>
        <w:spacing w:after="0" w:lineRule="auto"/>
        <w:rPr>
          <w:rFonts w:ascii="Fira Sans Extra Condensed" w:cs="Fira Sans Extra Condensed" w:eastAsia="Fira Sans Extra Condensed" w:hAnsi="Fira Sans Extra Condensed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303.0000000000000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4"/>
                <w:szCs w:val="4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i w:val="1"/>
                <w:sz w:val="24"/>
                <w:szCs w:val="24"/>
                <w:highlight w:val="white"/>
                <w:rtl w:val="0"/>
              </w:rPr>
              <w:t xml:space="preserve">“Show me a family of readers, and I will show you the people who move the world.”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tabs>
          <w:tab w:val="left" w:leader="none" w:pos="2930"/>
        </w:tabs>
        <w:spacing w:after="0" w:lineRule="auto"/>
        <w:rPr>
          <w:rFonts w:ascii="Fira Sans Extra Condensed" w:cs="Fira Sans Extra Condensed" w:eastAsia="Fira Sans Extra Condensed" w:hAnsi="Fira Sans Extra Condensed"/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Fira Sans Extra Condense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DA4F2C"/>
    <w:pPr>
      <w:spacing w:after="0" w:line="240" w:lineRule="auto"/>
    </w:pPr>
    <w:rPr>
      <w:rFonts w:ascii="Century Gothic" w:hAnsi="Century Gothic"/>
    </w:rPr>
  </w:style>
  <w:style w:type="character" w:styleId="Hyperlink">
    <w:name w:val="Hyperlink"/>
    <w:basedOn w:val="DefaultParagraphFont"/>
    <w:uiPriority w:val="99"/>
    <w:unhideWhenUsed w:val="1"/>
    <w:rsid w:val="007A3295"/>
    <w:rPr>
      <w:color w:val="0000ff"/>
      <w:u w:val="single"/>
    </w:rPr>
  </w:style>
  <w:style w:type="paragraph" w:styleId="NormalWeb">
    <w:name w:val="Normal (Web)"/>
    <w:basedOn w:val="Normal"/>
    <w:uiPriority w:val="99"/>
    <w:unhideWhenUsed w:val="1"/>
    <w:rsid w:val="005D66E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BC349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057B6"/>
    <w:rPr>
      <w:color w:val="605e5c"/>
      <w:shd w:color="auto" w:fill="e1dfdd" w:val="clear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fnolan@brookvalegroby-tmet.uk" TargetMode="External"/><Relationship Id="rId10" Type="http://schemas.openxmlformats.org/officeDocument/2006/relationships/hyperlink" Target="mailto:ljones2@brookvalegroby-tmet.uk" TargetMode="External"/><Relationship Id="rId13" Type="http://schemas.openxmlformats.org/officeDocument/2006/relationships/image" Target="media/image3.png"/><Relationship Id="rId12" Type="http://schemas.openxmlformats.org/officeDocument/2006/relationships/hyperlink" Target="mailto:abellamy@brookvalegroby-tmet.u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4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ExtraCondensed-regular.ttf"/><Relationship Id="rId2" Type="http://schemas.openxmlformats.org/officeDocument/2006/relationships/font" Target="fonts/FiraSansExtraCondensed-bold.ttf"/><Relationship Id="rId3" Type="http://schemas.openxmlformats.org/officeDocument/2006/relationships/font" Target="fonts/FiraSansExtraCondensed-italic.ttf"/><Relationship Id="rId4" Type="http://schemas.openxmlformats.org/officeDocument/2006/relationships/font" Target="fonts/FiraSansExtraCondensed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I9OTYR1bKTreOTugnkXNm1rN+g==">CgMxLjA4AHIhMXJQUm5fWUlEMzVhZkdDc19SZHdwcmlmdzdmZHhxamp6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2023-02-01T22:11:00Z</dcterms:created>
  <dc:creator>Amelia Ainsworth</dc:creator>
</cp:coreProperties>
</file>