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Rule="auto"/>
        <w:rPr>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-114298</wp:posOffset>
            </wp:positionH>
            <wp:positionV relativeFrom="paragraph">
              <wp:posOffset>114300</wp:posOffset>
            </wp:positionV>
            <wp:extent cx="6142558" cy="1138238"/>
            <wp:effectExtent b="0" l="0" r="0" t="0"/>
            <wp:wrapNone/>
            <wp:docPr id="46" name="image7.png"/>
            <a:graphic>
              <a:graphicData uri="http://schemas.openxmlformats.org/drawingml/2006/picture">
                <pic:pic>
                  <pic:nvPicPr>
                    <pic:cNvPr id="0" name="image7.png"/>
                    <pic:cNvPicPr preferRelativeResize="0"/>
                  </pic:nvPicPr>
                  <pic:blipFill>
                    <a:blip r:embed="rId7"/>
                    <a:srcRect b="72916" l="-958" r="958" t="9821"/>
                    <a:stretch>
                      <a:fillRect/>
                    </a:stretch>
                  </pic:blipFill>
                  <pic:spPr>
                    <a:xfrm>
                      <a:off x="0" y="0"/>
                      <a:ext cx="6142558" cy="1138238"/>
                    </a:xfrm>
                    <a:prstGeom prst="rect"/>
                    <a:ln/>
                  </pic:spPr>
                </pic:pic>
              </a:graphicData>
            </a:graphic>
          </wp:anchor>
        </w:drawing>
      </w:r>
    </w:p>
    <w:p w:rsidR="00000000" w:rsidDel="00000000" w:rsidP="00000000" w:rsidRDefault="00000000" w:rsidRPr="00000000" w14:paraId="00000002">
      <w:pPr>
        <w:spacing w:after="0" w:lineRule="auto"/>
        <w:rPr>
          <w:sz w:val="2"/>
          <w:szCs w:val="2"/>
        </w:rPr>
      </w:pPr>
      <w:r w:rsidDel="00000000" w:rsidR="00000000" w:rsidRPr="00000000">
        <w:rPr>
          <w:sz w:val="2"/>
          <w:szCs w:val="2"/>
        </w:rPr>
        <w:drawing>
          <wp:anchor allowOverlap="1" behindDoc="0" distB="0" distT="0" distL="114300" distR="114300" hidden="0" layoutInCell="1" locked="0" relativeHeight="0" simplePos="0">
            <wp:simplePos x="0" y="0"/>
            <wp:positionH relativeFrom="page">
              <wp:posOffset>6411187</wp:posOffset>
            </wp:positionH>
            <wp:positionV relativeFrom="page">
              <wp:posOffset>80962</wp:posOffset>
            </wp:positionV>
            <wp:extent cx="995363" cy="1169157"/>
            <wp:effectExtent b="0" l="0" r="0" t="0"/>
            <wp:wrapSquare wrapText="bothSides" distB="0" distT="0" distL="114300" distR="114300"/>
            <wp:docPr id="48"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995363" cy="1169157"/>
                    </a:xfrm>
                    <a:prstGeom prst="rect"/>
                    <a:ln/>
                  </pic:spPr>
                </pic:pic>
              </a:graphicData>
            </a:graphic>
          </wp:anchor>
        </w:drawing>
      </w:r>
      <w:r w:rsidDel="00000000" w:rsidR="00000000" w:rsidRPr="00000000">
        <w:rPr>
          <w:rtl w:val="0"/>
        </w:rPr>
      </w:r>
    </w:p>
    <w:p w:rsidR="00000000" w:rsidDel="00000000" w:rsidP="00000000" w:rsidRDefault="00000000" w:rsidRPr="00000000" w14:paraId="00000003">
      <w:pPr>
        <w:spacing w:after="0" w:lineRule="auto"/>
        <w:rPr>
          <w:sz w:val="2"/>
          <w:szCs w:val="2"/>
        </w:rPr>
      </w:pPr>
      <w:r w:rsidDel="00000000" w:rsidR="00000000" w:rsidRPr="00000000">
        <w:rPr>
          <w:rtl w:val="0"/>
        </w:rPr>
      </w:r>
    </w:p>
    <w:p w:rsidR="00000000" w:rsidDel="00000000" w:rsidP="00000000" w:rsidRDefault="00000000" w:rsidRPr="00000000" w14:paraId="00000004">
      <w:pPr>
        <w:spacing w:after="0" w:lineRule="auto"/>
        <w:rPr>
          <w:sz w:val="2"/>
          <w:szCs w:val="2"/>
        </w:rPr>
      </w:pPr>
      <w:r w:rsidDel="00000000" w:rsidR="00000000" w:rsidRPr="00000000">
        <w:rPr>
          <w:rtl w:val="0"/>
        </w:rPr>
      </w:r>
    </w:p>
    <w:p w:rsidR="00000000" w:rsidDel="00000000" w:rsidP="00000000" w:rsidRDefault="00000000" w:rsidRPr="00000000" w14:paraId="00000005">
      <w:pPr>
        <w:spacing w:after="0" w:lineRule="auto"/>
        <w:rPr>
          <w:sz w:val="2"/>
          <w:szCs w:val="2"/>
        </w:rPr>
      </w:pPr>
      <w:r w:rsidDel="00000000" w:rsidR="00000000" w:rsidRPr="00000000">
        <w:rPr>
          <w:rtl w:val="0"/>
        </w:rPr>
      </w:r>
    </w:p>
    <w:p w:rsidR="00000000" w:rsidDel="00000000" w:rsidP="00000000" w:rsidRDefault="00000000" w:rsidRPr="00000000" w14:paraId="00000006">
      <w:pPr>
        <w:spacing w:after="0" w:lineRule="auto"/>
        <w:rPr>
          <w:sz w:val="2"/>
          <w:szCs w:val="2"/>
        </w:rPr>
      </w:pPr>
      <w:r w:rsidDel="00000000" w:rsidR="00000000" w:rsidRPr="00000000">
        <w:rPr>
          <w:rtl w:val="0"/>
        </w:rPr>
      </w:r>
    </w:p>
    <w:p w:rsidR="00000000" w:rsidDel="00000000" w:rsidP="00000000" w:rsidRDefault="00000000" w:rsidRPr="00000000" w14:paraId="00000007">
      <w:pPr>
        <w:spacing w:after="0" w:lineRule="auto"/>
        <w:rPr>
          <w:sz w:val="2"/>
          <w:szCs w:val="2"/>
        </w:rPr>
      </w:pPr>
      <w:r w:rsidDel="00000000" w:rsidR="00000000" w:rsidRPr="00000000">
        <w:rPr>
          <w:rtl w:val="0"/>
        </w:rPr>
      </w:r>
    </w:p>
    <w:p w:rsidR="00000000" w:rsidDel="00000000" w:rsidP="00000000" w:rsidRDefault="00000000" w:rsidRPr="00000000" w14:paraId="00000008">
      <w:pPr>
        <w:spacing w:after="0" w:lineRule="auto"/>
        <w:rPr>
          <w:sz w:val="2"/>
          <w:szCs w:val="2"/>
        </w:rPr>
      </w:pPr>
      <w:r w:rsidDel="00000000" w:rsidR="00000000" w:rsidRPr="00000000">
        <w:rPr>
          <w:rtl w:val="0"/>
        </w:rPr>
      </w:r>
    </w:p>
    <w:p w:rsidR="00000000" w:rsidDel="00000000" w:rsidP="00000000" w:rsidRDefault="00000000" w:rsidRPr="00000000" w14:paraId="00000009">
      <w:pPr>
        <w:spacing w:after="0" w:lineRule="auto"/>
        <w:rPr>
          <w:sz w:val="2"/>
          <w:szCs w:val="2"/>
        </w:rPr>
      </w:pPr>
      <w:r w:rsidDel="00000000" w:rsidR="00000000" w:rsidRPr="00000000">
        <w:rPr>
          <w:rtl w:val="0"/>
        </w:rPr>
      </w:r>
    </w:p>
    <w:p w:rsidR="00000000" w:rsidDel="00000000" w:rsidP="00000000" w:rsidRDefault="00000000" w:rsidRPr="00000000" w14:paraId="0000000A">
      <w:pPr>
        <w:spacing w:after="0" w:lineRule="auto"/>
        <w:rPr>
          <w:sz w:val="2"/>
          <w:szCs w:val="2"/>
        </w:rPr>
      </w:pPr>
      <w:r w:rsidDel="00000000" w:rsidR="00000000" w:rsidRPr="00000000">
        <w:rPr>
          <w:rtl w:val="0"/>
        </w:rPr>
      </w:r>
    </w:p>
    <w:p w:rsidR="00000000" w:rsidDel="00000000" w:rsidP="00000000" w:rsidRDefault="00000000" w:rsidRPr="00000000" w14:paraId="0000000B">
      <w:pPr>
        <w:spacing w:after="0" w:lineRule="auto"/>
        <w:rPr>
          <w:sz w:val="2"/>
          <w:szCs w:val="2"/>
        </w:rPr>
      </w:pPr>
      <w:r w:rsidDel="00000000" w:rsidR="00000000" w:rsidRPr="00000000">
        <w:rPr>
          <w:rtl w:val="0"/>
        </w:rPr>
      </w:r>
    </w:p>
    <w:p w:rsidR="00000000" w:rsidDel="00000000" w:rsidP="00000000" w:rsidRDefault="00000000" w:rsidRPr="00000000" w14:paraId="0000000C">
      <w:pPr>
        <w:spacing w:after="0" w:lineRule="auto"/>
        <w:rPr>
          <w:sz w:val="2"/>
          <w:szCs w:val="2"/>
        </w:rPr>
      </w:pPr>
      <w:r w:rsidDel="00000000" w:rsidR="00000000" w:rsidRPr="00000000">
        <w:rPr>
          <w:rtl w:val="0"/>
        </w:rPr>
      </w:r>
    </w:p>
    <w:p w:rsidR="00000000" w:rsidDel="00000000" w:rsidP="00000000" w:rsidRDefault="00000000" w:rsidRPr="00000000" w14:paraId="0000000D">
      <w:pPr>
        <w:spacing w:after="0" w:lineRule="auto"/>
        <w:rPr>
          <w:sz w:val="2"/>
          <w:szCs w:val="2"/>
        </w:rPr>
      </w:pPr>
      <w:r w:rsidDel="00000000" w:rsidR="00000000" w:rsidRPr="00000000">
        <w:rPr>
          <w:rtl w:val="0"/>
        </w:rPr>
      </w:r>
    </w:p>
    <w:p w:rsidR="00000000" w:rsidDel="00000000" w:rsidP="00000000" w:rsidRDefault="00000000" w:rsidRPr="00000000" w14:paraId="0000000E">
      <w:pPr>
        <w:spacing w:after="0" w:lineRule="auto"/>
        <w:rPr>
          <w:sz w:val="2"/>
          <w:szCs w:val="2"/>
        </w:rPr>
      </w:pPr>
      <w:r w:rsidDel="00000000" w:rsidR="00000000" w:rsidRPr="00000000">
        <w:rPr>
          <w:rtl w:val="0"/>
        </w:rPr>
      </w:r>
    </w:p>
    <w:p w:rsidR="00000000" w:rsidDel="00000000" w:rsidP="00000000" w:rsidRDefault="00000000" w:rsidRPr="00000000" w14:paraId="0000000F">
      <w:pPr>
        <w:spacing w:after="0" w:lineRule="auto"/>
        <w:rPr>
          <w:sz w:val="2"/>
          <w:szCs w:val="2"/>
        </w:rPr>
      </w:pPr>
      <w:r w:rsidDel="00000000" w:rsidR="00000000" w:rsidRPr="00000000">
        <w:rPr>
          <w:rtl w:val="0"/>
        </w:rPr>
      </w:r>
    </w:p>
    <w:p w:rsidR="00000000" w:rsidDel="00000000" w:rsidP="00000000" w:rsidRDefault="00000000" w:rsidRPr="00000000" w14:paraId="00000010">
      <w:pPr>
        <w:spacing w:after="0" w:lineRule="auto"/>
        <w:rPr>
          <w:sz w:val="2"/>
          <w:szCs w:val="2"/>
        </w:rPr>
      </w:pPr>
      <w:r w:rsidDel="00000000" w:rsidR="00000000" w:rsidRPr="00000000">
        <w:rPr>
          <w:rtl w:val="0"/>
        </w:rPr>
      </w:r>
    </w:p>
    <w:p w:rsidR="00000000" w:rsidDel="00000000" w:rsidP="00000000" w:rsidRDefault="00000000" w:rsidRPr="00000000" w14:paraId="00000011">
      <w:pPr>
        <w:spacing w:after="0" w:lineRule="auto"/>
        <w:rPr>
          <w:sz w:val="2"/>
          <w:szCs w:val="2"/>
        </w:rPr>
      </w:pPr>
      <w:r w:rsidDel="00000000" w:rsidR="00000000" w:rsidRPr="00000000">
        <w:rPr>
          <w:rtl w:val="0"/>
        </w:rPr>
      </w:r>
    </w:p>
    <w:p w:rsidR="00000000" w:rsidDel="00000000" w:rsidP="00000000" w:rsidRDefault="00000000" w:rsidRPr="00000000" w14:paraId="00000012">
      <w:pPr>
        <w:spacing w:after="0" w:lineRule="auto"/>
        <w:rPr>
          <w:sz w:val="2"/>
          <w:szCs w:val="2"/>
        </w:rPr>
      </w:pPr>
      <w:r w:rsidDel="00000000" w:rsidR="00000000" w:rsidRPr="00000000">
        <w:rPr>
          <w:rtl w:val="0"/>
        </w:rPr>
      </w:r>
    </w:p>
    <w:p w:rsidR="00000000" w:rsidDel="00000000" w:rsidP="00000000" w:rsidRDefault="00000000" w:rsidRPr="00000000" w14:paraId="00000013">
      <w:pPr>
        <w:spacing w:after="0" w:lineRule="auto"/>
        <w:rPr>
          <w:sz w:val="2"/>
          <w:szCs w:val="2"/>
        </w:rPr>
      </w:pPr>
      <w:r w:rsidDel="00000000" w:rsidR="00000000" w:rsidRPr="00000000">
        <w:rPr>
          <w:rtl w:val="0"/>
        </w:rPr>
      </w:r>
    </w:p>
    <w:p w:rsidR="00000000" w:rsidDel="00000000" w:rsidP="00000000" w:rsidRDefault="00000000" w:rsidRPr="00000000" w14:paraId="00000014">
      <w:pPr>
        <w:spacing w:after="0" w:lineRule="auto"/>
        <w:rPr>
          <w:sz w:val="2"/>
          <w:szCs w:val="2"/>
        </w:rPr>
      </w:pPr>
      <w:r w:rsidDel="00000000" w:rsidR="00000000" w:rsidRPr="00000000">
        <w:rPr>
          <w:rtl w:val="0"/>
        </w:rPr>
      </w:r>
    </w:p>
    <w:p w:rsidR="00000000" w:rsidDel="00000000" w:rsidP="00000000" w:rsidRDefault="00000000" w:rsidRPr="00000000" w14:paraId="00000015">
      <w:pPr>
        <w:spacing w:after="0" w:lineRule="auto"/>
        <w:rPr>
          <w:sz w:val="2"/>
          <w:szCs w:val="2"/>
        </w:rPr>
      </w:pPr>
      <w:r w:rsidDel="00000000" w:rsidR="00000000" w:rsidRPr="00000000">
        <w:rPr>
          <w:rtl w:val="0"/>
        </w:rPr>
      </w:r>
    </w:p>
    <w:p w:rsidR="00000000" w:rsidDel="00000000" w:rsidP="00000000" w:rsidRDefault="00000000" w:rsidRPr="00000000" w14:paraId="00000016">
      <w:pPr>
        <w:spacing w:after="0" w:lineRule="auto"/>
        <w:rPr>
          <w:sz w:val="2"/>
          <w:szCs w:val="2"/>
        </w:rPr>
      </w:pPr>
      <w:r w:rsidDel="00000000" w:rsidR="00000000" w:rsidRPr="00000000">
        <w:rPr>
          <w:rtl w:val="0"/>
        </w:rPr>
      </w:r>
    </w:p>
    <w:p w:rsidR="00000000" w:rsidDel="00000000" w:rsidP="00000000" w:rsidRDefault="00000000" w:rsidRPr="00000000" w14:paraId="00000017">
      <w:pPr>
        <w:spacing w:after="0" w:lineRule="auto"/>
        <w:rPr>
          <w:sz w:val="2"/>
          <w:szCs w:val="2"/>
        </w:rPr>
      </w:pPr>
      <w:r w:rsidDel="00000000" w:rsidR="00000000" w:rsidRPr="00000000">
        <w:rPr>
          <w:rtl w:val="0"/>
        </w:rPr>
      </w:r>
    </w:p>
    <w:p w:rsidR="00000000" w:rsidDel="00000000" w:rsidP="00000000" w:rsidRDefault="00000000" w:rsidRPr="00000000" w14:paraId="00000018">
      <w:pPr>
        <w:spacing w:after="0" w:lineRule="auto"/>
        <w:rPr>
          <w:sz w:val="2"/>
          <w:szCs w:val="2"/>
        </w:rPr>
      </w:pPr>
      <w:r w:rsidDel="00000000" w:rsidR="00000000" w:rsidRPr="00000000">
        <w:rPr>
          <w:rtl w:val="0"/>
        </w:rPr>
      </w:r>
    </w:p>
    <w:p w:rsidR="00000000" w:rsidDel="00000000" w:rsidP="00000000" w:rsidRDefault="00000000" w:rsidRPr="00000000" w14:paraId="00000019">
      <w:pPr>
        <w:spacing w:after="0" w:lineRule="auto"/>
        <w:rPr>
          <w:sz w:val="2"/>
          <w:szCs w:val="2"/>
        </w:rPr>
      </w:pPr>
      <w:r w:rsidDel="00000000" w:rsidR="00000000" w:rsidRPr="00000000">
        <w:rPr>
          <w:rtl w:val="0"/>
        </w:rPr>
      </w:r>
    </w:p>
    <w:p w:rsidR="00000000" w:rsidDel="00000000" w:rsidP="00000000" w:rsidRDefault="00000000" w:rsidRPr="00000000" w14:paraId="0000001A">
      <w:pPr>
        <w:spacing w:after="0" w:lineRule="auto"/>
        <w:rPr>
          <w:sz w:val="2"/>
          <w:szCs w:val="2"/>
        </w:rPr>
      </w:pPr>
      <w:r w:rsidDel="00000000" w:rsidR="00000000" w:rsidRPr="00000000">
        <w:rPr>
          <w:rtl w:val="0"/>
        </w:rPr>
      </w:r>
    </w:p>
    <w:p w:rsidR="00000000" w:rsidDel="00000000" w:rsidP="00000000" w:rsidRDefault="00000000" w:rsidRPr="00000000" w14:paraId="0000001B">
      <w:pPr>
        <w:spacing w:after="0" w:lineRule="auto"/>
        <w:rPr>
          <w:sz w:val="2"/>
          <w:szCs w:val="2"/>
        </w:rPr>
      </w:pPr>
      <w:r w:rsidDel="00000000" w:rsidR="00000000" w:rsidRPr="00000000">
        <w:rPr>
          <w:rtl w:val="0"/>
        </w:rPr>
      </w:r>
    </w:p>
    <w:p w:rsidR="00000000" w:rsidDel="00000000" w:rsidP="00000000" w:rsidRDefault="00000000" w:rsidRPr="00000000" w14:paraId="0000001C">
      <w:pPr>
        <w:spacing w:after="0" w:lineRule="auto"/>
        <w:rPr>
          <w:sz w:val="2"/>
          <w:szCs w:val="2"/>
        </w:rPr>
      </w:pPr>
      <w:r w:rsidDel="00000000" w:rsidR="00000000" w:rsidRPr="00000000">
        <w:rPr>
          <w:rtl w:val="0"/>
        </w:rPr>
      </w:r>
    </w:p>
    <w:p w:rsidR="00000000" w:rsidDel="00000000" w:rsidP="00000000" w:rsidRDefault="00000000" w:rsidRPr="00000000" w14:paraId="0000001D">
      <w:pPr>
        <w:spacing w:after="0" w:lineRule="auto"/>
        <w:rPr>
          <w:sz w:val="2"/>
          <w:szCs w:val="2"/>
        </w:rPr>
      </w:pPr>
      <w:r w:rsidDel="00000000" w:rsidR="00000000" w:rsidRPr="00000000">
        <w:rPr>
          <w:rtl w:val="0"/>
        </w:rPr>
      </w:r>
    </w:p>
    <w:tbl>
      <w:tblPr>
        <w:tblStyle w:val="Table1"/>
        <w:tblW w:w="10774.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74"/>
        <w:tblGridChange w:id="0">
          <w:tblGrid>
            <w:gridCol w:w="10774"/>
          </w:tblGrid>
        </w:tblGridChange>
      </w:tblGrid>
      <w:tr>
        <w:trPr>
          <w:cantSplit w:val="0"/>
          <w:trHeight w:val="1080" w:hRule="atLeast"/>
          <w:tblHeader w:val="0"/>
        </w:trPr>
        <w:tc>
          <w:tcPr>
            <w:tcBorders>
              <w:top w:color="cfe2f3" w:space="0" w:sz="8" w:val="single"/>
              <w:left w:color="cfe2f3" w:space="0" w:sz="8" w:val="single"/>
              <w:bottom w:color="cfe2f3" w:space="0" w:sz="8" w:val="single"/>
              <w:right w:color="cfe2f3" w:space="0" w:sz="8" w:val="single"/>
            </w:tcBorders>
            <w:shd w:fill="cfe2f3"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56"/>
                <w:szCs w:val="56"/>
              </w:rPr>
            </w:pPr>
            <w:r w:rsidDel="00000000" w:rsidR="00000000" w:rsidRPr="00000000">
              <w:rPr>
                <w:rFonts w:ascii="Fira Sans Extra Condensed" w:cs="Fira Sans Extra Condensed" w:eastAsia="Fira Sans Extra Condensed" w:hAnsi="Fira Sans Extra Condensed"/>
                <w:b w:val="1"/>
                <w:sz w:val="56"/>
                <w:szCs w:val="56"/>
                <w:rtl w:val="0"/>
              </w:rPr>
              <w:t xml:space="preserve">GRAPHICS  - Year 11 - (Autumn Term)</w:t>
            </w:r>
          </w:p>
        </w:tc>
      </w:tr>
    </w:tbl>
    <w:p w:rsidR="00000000" w:rsidDel="00000000" w:rsidP="00000000" w:rsidRDefault="00000000" w:rsidRPr="00000000" w14:paraId="0000001F">
      <w:pPr>
        <w:spacing w:after="0" w:lineRule="auto"/>
        <w:rPr/>
      </w:pPr>
      <w:r w:rsidDel="00000000" w:rsidR="00000000" w:rsidRPr="00000000">
        <w:rPr/>
        <w:drawing>
          <wp:anchor allowOverlap="1" behindDoc="0" distB="0" distT="0" distL="114300" distR="114300" hidden="0" layoutInCell="1" locked="0" relativeHeight="0" simplePos="0">
            <wp:simplePos x="0" y="0"/>
            <wp:positionH relativeFrom="page">
              <wp:posOffset>969599</wp:posOffset>
            </wp:positionH>
            <wp:positionV relativeFrom="page">
              <wp:posOffset>5123961</wp:posOffset>
            </wp:positionV>
            <wp:extent cx="487680" cy="487680"/>
            <wp:effectExtent b="0" l="0" r="0" t="0"/>
            <wp:wrapNone/>
            <wp:docPr id="47"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487680" cy="487680"/>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6649311</wp:posOffset>
            </wp:positionH>
            <wp:positionV relativeFrom="page">
              <wp:posOffset>4885836</wp:posOffset>
            </wp:positionV>
            <wp:extent cx="791064" cy="791064"/>
            <wp:effectExtent b="0" l="0" r="0" t="0"/>
            <wp:wrapNone/>
            <wp:docPr id="43"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791064" cy="791064"/>
                    </a:xfrm>
                    <a:prstGeom prst="rect"/>
                    <a:ln/>
                  </pic:spPr>
                </pic:pic>
              </a:graphicData>
            </a:graphic>
          </wp:anchor>
        </w:drawing>
      </w:r>
      <w:r w:rsidDel="00000000" w:rsidR="00000000" w:rsidRPr="00000000">
        <w:rPr>
          <w:rtl w:val="0"/>
        </w:rPr>
      </w:r>
    </w:p>
    <w:tbl>
      <w:tblPr>
        <w:tblStyle w:val="Table2"/>
        <w:tblW w:w="1102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15"/>
        <w:gridCol w:w="375"/>
        <w:gridCol w:w="7635"/>
        <w:tblGridChange w:id="0">
          <w:tblGrid>
            <w:gridCol w:w="3015"/>
            <w:gridCol w:w="375"/>
            <w:gridCol w:w="7635"/>
          </w:tblGrid>
        </w:tblGridChange>
      </w:tblGrid>
      <w:tr>
        <w:trPr>
          <w:cantSplit w:val="0"/>
          <w:trHeight w:val="5400" w:hRule="atLeast"/>
          <w:tblHeader w:val="0"/>
        </w:trPr>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48"/>
                <w:szCs w:val="48"/>
              </w:rPr>
            </w:pPr>
            <w:r w:rsidDel="00000000" w:rsidR="00000000" w:rsidRPr="00000000">
              <w:rPr>
                <w:rFonts w:ascii="Fira Sans Extra Condensed" w:cs="Fira Sans Extra Condensed" w:eastAsia="Fira Sans Extra Condensed" w:hAnsi="Fira Sans Extra Condensed"/>
                <w:b w:val="1"/>
                <w:sz w:val="48"/>
                <w:szCs w:val="48"/>
                <w:rtl w:val="0"/>
              </w:rPr>
              <w:t xml:space="preserve">Useful contacts / information</w:t>
            </w:r>
          </w:p>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hyperlink r:id="rId11">
              <w:r w:rsidDel="00000000" w:rsidR="00000000" w:rsidRPr="00000000">
                <w:rPr>
                  <w:rFonts w:ascii="Fira Sans Extra Condensed" w:cs="Fira Sans Extra Condensed" w:eastAsia="Fira Sans Extra Condensed" w:hAnsi="Fira Sans Extra Condensed"/>
                  <w:color w:val="1155cc"/>
                  <w:sz w:val="24"/>
                  <w:szCs w:val="24"/>
                  <w:u w:val="single"/>
                  <w:rtl w:val="0"/>
                </w:rPr>
                <w:t xml:space="preserve">Sdixon@brookvalegroby.com</w:t>
              </w:r>
            </w:hyperlink>
            <w:r w:rsidDel="00000000" w:rsidR="00000000" w:rsidRPr="00000000">
              <w:rPr>
                <w:rFonts w:ascii="Fira Sans Extra Condensed" w:cs="Fira Sans Extra Condensed" w:eastAsia="Fira Sans Extra Condensed" w:hAnsi="Fira Sans Extra Condensed"/>
                <w:sz w:val="28"/>
                <w:szCs w:val="28"/>
                <w:rtl w:val="0"/>
              </w:rPr>
              <w:t xml:space="preserve"> </w:t>
            </w:r>
            <w:r w:rsidDel="00000000" w:rsidR="00000000" w:rsidRPr="00000000">
              <w:rPr>
                <w:rFonts w:ascii="Fira Sans Extra Condensed" w:cs="Fira Sans Extra Condensed" w:eastAsia="Fira Sans Extra Condensed" w:hAnsi="Fira Sans Extra Condensed"/>
                <w:rtl w:val="0"/>
              </w:rPr>
              <w:t xml:space="preserve">(Subject Lead and Faculty Lead)</w:t>
            </w:r>
          </w:p>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hyperlink r:id="rId12">
              <w:r w:rsidDel="00000000" w:rsidR="00000000" w:rsidRPr="00000000">
                <w:rPr>
                  <w:rFonts w:ascii="Fira Sans Extra Condensed" w:cs="Fira Sans Extra Condensed" w:eastAsia="Fira Sans Extra Condensed" w:hAnsi="Fira Sans Extra Condensed"/>
                  <w:color w:val="1155cc"/>
                  <w:u w:val="single"/>
                  <w:rtl w:val="0"/>
                </w:rPr>
                <w:t xml:space="preserve">Jsheerin@brookvalegroby.com</w:t>
              </w:r>
            </w:hyperlink>
            <w:r w:rsidDel="00000000" w:rsidR="00000000" w:rsidRPr="00000000">
              <w:rPr>
                <w:rtl w:val="0"/>
              </w:rPr>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sz w:val="18"/>
                <w:szCs w:val="18"/>
              </w:rPr>
            </w:pPr>
            <w:r w:rsidDel="00000000" w:rsidR="00000000" w:rsidRPr="00000000">
              <w:rPr>
                <w:rtl w:val="0"/>
              </w:rPr>
            </w:r>
          </w:p>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sz w:val="24"/>
                <w:szCs w:val="24"/>
              </w:rPr>
            </w:pPr>
            <w:r w:rsidDel="00000000" w:rsidR="00000000" w:rsidRPr="00000000">
              <w:rPr>
                <w:rFonts w:ascii="Fira Sans Extra Condensed" w:cs="Fira Sans Extra Condensed" w:eastAsia="Fira Sans Extra Condensed" w:hAnsi="Fira Sans Extra Condensed"/>
                <w:sz w:val="24"/>
                <w:szCs w:val="24"/>
                <w:rtl w:val="0"/>
              </w:rPr>
              <w:t xml:space="preserve">If you have any questions, please do not hesitate to contact your son/daughter’s subject teacher or the Subject Lead</w:t>
            </w:r>
          </w:p>
        </w:tc>
        <w:tc>
          <w:tcPr>
            <w:tcBorders>
              <w:top w:color="ffffff" w:space="0" w:sz="8" w:val="single"/>
              <w:left w:color="efefef" w:space="0" w:sz="8" w:val="single"/>
              <w:bottom w:color="ffffff" w:space="0" w:sz="8" w:val="single"/>
              <w:right w:color="d9d2e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48"/>
                <w:szCs w:val="48"/>
              </w:rPr>
            </w:pPr>
            <w:r w:rsidDel="00000000" w:rsidR="00000000" w:rsidRPr="00000000">
              <w:rPr>
                <w:rtl w:val="0"/>
              </w:rPr>
            </w:r>
          </w:p>
        </w:tc>
        <w:tc>
          <w:tcPr>
            <w:tcBorders>
              <w:top w:color="d9d2e9" w:space="0" w:sz="8" w:val="single"/>
              <w:left w:color="d9d2e9" w:space="0" w:sz="8" w:val="single"/>
              <w:bottom w:color="d9d2e9" w:space="0" w:sz="8" w:val="single"/>
              <w:right w:color="d9d2e9" w:space="0" w:sz="8" w:val="single"/>
            </w:tcBorders>
            <w:shd w:fill="d9d2e9"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48"/>
                <w:szCs w:val="48"/>
              </w:rPr>
            </w:pPr>
            <w:r w:rsidDel="00000000" w:rsidR="00000000" w:rsidRPr="00000000">
              <w:rPr>
                <w:rFonts w:ascii="Fira Sans Extra Condensed" w:cs="Fira Sans Extra Condensed" w:eastAsia="Fira Sans Extra Condensed" w:hAnsi="Fira Sans Extra Condensed"/>
                <w:b w:val="1"/>
                <w:sz w:val="48"/>
                <w:szCs w:val="48"/>
                <w:rtl w:val="0"/>
              </w:rPr>
              <w:t xml:space="preserve">What are we learning this term?</w:t>
            </w:r>
          </w:p>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sz w:val="30"/>
                <w:szCs w:val="30"/>
              </w:rPr>
            </w:pPr>
            <w:r w:rsidDel="00000000" w:rsidR="00000000" w:rsidRPr="00000000">
              <w:rPr>
                <w:rFonts w:ascii="Fira Sans Extra Condensed" w:cs="Fira Sans Extra Condensed" w:eastAsia="Fira Sans Extra Condensed" w:hAnsi="Fira Sans Extra Condensed"/>
                <w:sz w:val="30"/>
                <w:szCs w:val="30"/>
                <w:rtl w:val="0"/>
              </w:rPr>
              <w:t xml:space="preserve">Personal Investigation: </w:t>
            </w:r>
          </w:p>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sz w:val="30"/>
                <w:szCs w:val="30"/>
              </w:rPr>
            </w:pPr>
            <w:r w:rsidDel="00000000" w:rsidR="00000000" w:rsidRPr="00000000">
              <w:rPr>
                <w:rFonts w:ascii="Fira Sans Extra Condensed" w:cs="Fira Sans Extra Condensed" w:eastAsia="Fira Sans Extra Condensed" w:hAnsi="Fira Sans Extra Condensed"/>
                <w:sz w:val="30"/>
                <w:szCs w:val="30"/>
                <w:rtl w:val="0"/>
              </w:rPr>
              <w:t xml:space="preserve">Completion of Research Unit (AO1 &amp; AO3): </w:t>
            </w:r>
          </w:p>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Students will be completing their coursework research section, and they will then summarise their research and produce a Design Specification for their personal project. </w:t>
            </w:r>
          </w:p>
          <w:p w:rsidR="00000000" w:rsidDel="00000000" w:rsidP="00000000" w:rsidRDefault="00000000" w:rsidRPr="00000000" w14:paraId="0000002A">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sz w:val="30"/>
                <w:szCs w:val="30"/>
                <w:rtl w:val="0"/>
              </w:rPr>
              <w:t xml:space="preserve">Beginning of Design Ideas &amp; Development (AO2 &amp; AO4): </w:t>
            </w:r>
            <w:r w:rsidDel="00000000" w:rsidR="00000000" w:rsidRPr="00000000">
              <w:rPr>
                <w:rtl w:val="0"/>
              </w:rPr>
            </w:r>
          </w:p>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During this section of work students will begin designing ideas for their x2 Outcomes for their personal investigation, using inspiration from their artist’s research. </w:t>
            </w:r>
          </w:p>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For each Outcome (2 in total), they will be required to produce:</w:t>
            </w:r>
          </w:p>
          <w:p w:rsidR="00000000" w:rsidDel="00000000" w:rsidP="00000000" w:rsidRDefault="00000000" w:rsidRPr="00000000" w14:paraId="0000002D">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Fira Sans Extra Condensed" w:cs="Fira Sans Extra Condensed" w:eastAsia="Fira Sans Extra Condensed" w:hAnsi="Fira Sans Extra Condensed"/>
                <w:u w:val="none"/>
              </w:rPr>
            </w:pPr>
            <w:r w:rsidDel="00000000" w:rsidR="00000000" w:rsidRPr="00000000">
              <w:rPr>
                <w:rFonts w:ascii="Fira Sans Extra Condensed" w:cs="Fira Sans Extra Condensed" w:eastAsia="Fira Sans Extra Condensed" w:hAnsi="Fira Sans Extra Condensed"/>
                <w:rtl w:val="0"/>
              </w:rPr>
              <w:t xml:space="preserve">x6 Sketched Design Ideas</w:t>
            </w:r>
            <w:r w:rsidDel="00000000" w:rsidR="00000000" w:rsidRPr="00000000">
              <w:rPr>
                <w:rtl w:val="0"/>
              </w:rPr>
            </w:r>
          </w:p>
          <w:p w:rsidR="00000000" w:rsidDel="00000000" w:rsidP="00000000" w:rsidRDefault="00000000" w:rsidRPr="00000000" w14:paraId="0000002E">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Fira Sans Extra Condensed" w:cs="Fira Sans Extra Condensed" w:eastAsia="Fira Sans Extra Condensed" w:hAnsi="Fira Sans Extra Condensed"/>
                <w:u w:val="none"/>
              </w:rPr>
            </w:pPr>
            <w:r w:rsidDel="00000000" w:rsidR="00000000" w:rsidRPr="00000000">
              <w:rPr>
                <w:rFonts w:ascii="Fira Sans Extra Condensed" w:cs="Fira Sans Extra Condensed" w:eastAsia="Fira Sans Extra Condensed" w:hAnsi="Fira Sans Extra Condensed"/>
                <w:rtl w:val="0"/>
              </w:rPr>
              <w:t xml:space="preserve">x4 Digital Design Ideas (using Photoshop)</w:t>
            </w:r>
            <w:r w:rsidDel="00000000" w:rsidR="00000000" w:rsidRPr="00000000">
              <w:rPr>
                <w:rtl w:val="0"/>
              </w:rPr>
            </w:r>
          </w:p>
          <w:p w:rsidR="00000000" w:rsidDel="00000000" w:rsidP="00000000" w:rsidRDefault="00000000" w:rsidRPr="00000000" w14:paraId="0000002F">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Fira Sans Extra Condensed" w:cs="Fira Sans Extra Condensed" w:eastAsia="Fira Sans Extra Condensed" w:hAnsi="Fira Sans Extra Condensed"/>
                <w:u w:val="none"/>
              </w:rPr>
            </w:pPr>
            <w:r w:rsidDel="00000000" w:rsidR="00000000" w:rsidRPr="00000000">
              <w:rPr>
                <w:rFonts w:ascii="Fira Sans Extra Condensed" w:cs="Fira Sans Extra Condensed" w:eastAsia="Fira Sans Extra Condensed" w:hAnsi="Fira Sans Extra Condensed"/>
                <w:rtl w:val="0"/>
              </w:rPr>
              <w:t xml:space="preserve">x1 Chosen Idea to Develop</w:t>
            </w:r>
            <w:r w:rsidDel="00000000" w:rsidR="00000000" w:rsidRPr="00000000">
              <w:rPr>
                <w:rtl w:val="0"/>
              </w:rPr>
            </w:r>
          </w:p>
          <w:p w:rsidR="00000000" w:rsidDel="00000000" w:rsidP="00000000" w:rsidRDefault="00000000" w:rsidRPr="00000000" w14:paraId="00000030">
            <w:pPr>
              <w:keepNext w:val="0"/>
              <w:keepLines w:val="0"/>
              <w:widowControl w:val="0"/>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Fira Sans Extra Condensed" w:cs="Fira Sans Extra Condensed" w:eastAsia="Fira Sans Extra Condensed" w:hAnsi="Fira Sans Extra Condensed"/>
                <w:u w:val="none"/>
              </w:rPr>
            </w:pPr>
            <w:r w:rsidDel="00000000" w:rsidR="00000000" w:rsidRPr="00000000">
              <w:rPr>
                <w:rFonts w:ascii="Fira Sans Extra Condensed" w:cs="Fira Sans Extra Condensed" w:eastAsia="Fira Sans Extra Condensed" w:hAnsi="Fira Sans Extra Condensed"/>
                <w:rtl w:val="0"/>
              </w:rPr>
              <w:t xml:space="preserve">x6 slides of Design Development, addressing; colour, background, font style, blending options, layout, images &amp; information. </w:t>
            </w:r>
            <w:r w:rsidDel="00000000" w:rsidR="00000000" w:rsidRPr="00000000">
              <w:rPr>
                <w:rtl w:val="0"/>
              </w:rPr>
            </w:r>
          </w:p>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sz w:val="26"/>
                <w:szCs w:val="26"/>
              </w:rPr>
            </w:pPr>
            <w:r w:rsidDel="00000000" w:rsidR="00000000" w:rsidRPr="00000000">
              <w:rPr>
                <w:rFonts w:ascii="Fira Sans Extra Condensed" w:cs="Fira Sans Extra Condensed" w:eastAsia="Fira Sans Extra Condensed" w:hAnsi="Fira Sans Extra Condensed"/>
                <w:sz w:val="26"/>
                <w:szCs w:val="26"/>
                <w:rtl w:val="0"/>
              </w:rPr>
              <w:t xml:space="preserve">STAR TIME:</w:t>
            </w:r>
          </w:p>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Students will have STAR TIME built into their schedule to allow them to </w:t>
            </w:r>
          </w:p>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sz w:val="30"/>
                <w:szCs w:val="30"/>
              </w:rPr>
            </w:pPr>
            <w:r w:rsidDel="00000000" w:rsidR="00000000" w:rsidRPr="00000000">
              <w:rPr>
                <w:rFonts w:ascii="Fira Sans Extra Condensed" w:cs="Fira Sans Extra Condensed" w:eastAsia="Fira Sans Extra Condensed" w:hAnsi="Fira Sans Extra Condensed"/>
                <w:rtl w:val="0"/>
              </w:rPr>
              <w:t xml:space="preserve">catch-up with missed work and complete/improve their personal investigation. </w:t>
            </w:r>
            <w:r w:rsidDel="00000000" w:rsidR="00000000" w:rsidRPr="00000000">
              <w:rPr>
                <w:rtl w:val="0"/>
              </w:rPr>
            </w:r>
          </w:p>
        </w:tc>
      </w:tr>
    </w:tbl>
    <w:p w:rsidR="00000000" w:rsidDel="00000000" w:rsidP="00000000" w:rsidRDefault="00000000" w:rsidRPr="00000000" w14:paraId="00000034">
      <w:pPr>
        <w:spacing w:after="0" w:lineRule="auto"/>
        <w:rPr/>
      </w:pPr>
      <w:r w:rsidDel="00000000" w:rsidR="00000000" w:rsidRPr="00000000">
        <w:rPr/>
        <w:drawing>
          <wp:anchor allowOverlap="1" behindDoc="0" distB="114300" distT="114300" distL="114300" distR="114300" hidden="0" layoutInCell="1" locked="0" relativeHeight="0" simplePos="0">
            <wp:simplePos x="0" y="0"/>
            <wp:positionH relativeFrom="page">
              <wp:posOffset>1798276</wp:posOffset>
            </wp:positionH>
            <wp:positionV relativeFrom="page">
              <wp:posOffset>8984322</wp:posOffset>
            </wp:positionV>
            <wp:extent cx="619125" cy="619125"/>
            <wp:effectExtent b="0" l="0" r="0" t="0"/>
            <wp:wrapNone/>
            <wp:docPr id="42"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619125" cy="619125"/>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4176169</wp:posOffset>
            </wp:positionH>
            <wp:positionV relativeFrom="page">
              <wp:posOffset>8984322</wp:posOffset>
            </wp:positionV>
            <wp:extent cx="614705" cy="614705"/>
            <wp:effectExtent b="0" l="0" r="0" t="0"/>
            <wp:wrapSquare wrapText="bothSides" distB="114300" distT="114300" distL="114300" distR="114300"/>
            <wp:docPr id="45"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614705" cy="614705"/>
                    </a:xfrm>
                    <a:prstGeom prst="rect"/>
                    <a:ln/>
                  </pic:spPr>
                </pic:pic>
              </a:graphicData>
            </a:graphic>
          </wp:anchor>
        </w:drawing>
      </w:r>
      <w:r w:rsidDel="00000000" w:rsidR="00000000" w:rsidRPr="00000000">
        <w:rPr/>
        <w:drawing>
          <wp:anchor allowOverlap="1" behindDoc="0" distB="0" distT="0" distL="0" distR="0" hidden="0" layoutInCell="1" locked="0" relativeHeight="0" simplePos="0">
            <wp:simplePos x="0" y="0"/>
            <wp:positionH relativeFrom="page">
              <wp:posOffset>6649311</wp:posOffset>
            </wp:positionH>
            <wp:positionV relativeFrom="page">
              <wp:posOffset>9050997</wp:posOffset>
            </wp:positionV>
            <wp:extent cx="619125" cy="608450"/>
            <wp:effectExtent b="0" l="0" r="0" t="0"/>
            <wp:wrapNone/>
            <wp:docPr id="44" name="image1.png"/>
            <a:graphic>
              <a:graphicData uri="http://schemas.openxmlformats.org/drawingml/2006/picture">
                <pic:pic>
                  <pic:nvPicPr>
                    <pic:cNvPr id="0" name="image1.png"/>
                    <pic:cNvPicPr preferRelativeResize="0"/>
                  </pic:nvPicPr>
                  <pic:blipFill>
                    <a:blip r:embed="rId15"/>
                    <a:srcRect b="16666" l="16547" r="17579" t="17739"/>
                    <a:stretch>
                      <a:fillRect/>
                    </a:stretch>
                  </pic:blipFill>
                  <pic:spPr>
                    <a:xfrm>
                      <a:off x="0" y="0"/>
                      <a:ext cx="619125" cy="608450"/>
                    </a:xfrm>
                    <a:prstGeom prst="rect"/>
                    <a:ln/>
                  </pic:spPr>
                </pic:pic>
              </a:graphicData>
            </a:graphic>
          </wp:anchor>
        </w:drawing>
      </w:r>
      <w:r w:rsidDel="00000000" w:rsidR="00000000" w:rsidRPr="00000000">
        <w:rPr>
          <w:rtl w:val="0"/>
        </w:rPr>
      </w:r>
    </w:p>
    <w:tbl>
      <w:tblPr>
        <w:tblStyle w:val="Table3"/>
        <w:tblW w:w="10998.425196850394"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01.5748031496064"/>
        <w:gridCol w:w="396.85039370078744"/>
        <w:gridCol w:w="3401.5748031496064"/>
        <w:gridCol w:w="396.85039370078744"/>
        <w:gridCol w:w="3401.5748031496064"/>
        <w:tblGridChange w:id="0">
          <w:tblGrid>
            <w:gridCol w:w="3401.5748031496064"/>
            <w:gridCol w:w="396.85039370078744"/>
            <w:gridCol w:w="3401.5748031496064"/>
            <w:gridCol w:w="396.85039370078744"/>
            <w:gridCol w:w="3401.5748031496064"/>
          </w:tblGrid>
        </w:tblGridChange>
      </w:tblGrid>
      <w:tr>
        <w:trPr>
          <w:cantSplit w:val="0"/>
          <w:trHeight w:val="4530" w:hRule="atLeast"/>
          <w:tblHeader w:val="0"/>
        </w:trPr>
        <w:tc>
          <w:tcPr>
            <w:tcBorders>
              <w:top w:color="fff2cc" w:space="0" w:sz="8" w:val="single"/>
              <w:left w:color="fff2cc" w:space="0" w:sz="8" w:val="single"/>
              <w:bottom w:color="fff2cc" w:space="0" w:sz="8" w:val="single"/>
              <w:right w:color="fff2cc"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30"/>
                <w:szCs w:val="30"/>
              </w:rPr>
            </w:pPr>
            <w:r w:rsidDel="00000000" w:rsidR="00000000" w:rsidRPr="00000000">
              <w:rPr>
                <w:rFonts w:ascii="Fira Sans Extra Condensed" w:cs="Fira Sans Extra Condensed" w:eastAsia="Fira Sans Extra Condensed" w:hAnsi="Fira Sans Extra Condensed"/>
                <w:b w:val="1"/>
                <w:sz w:val="30"/>
                <w:szCs w:val="30"/>
                <w:rtl w:val="0"/>
              </w:rPr>
              <w:t xml:space="preserve">Enrichment</w:t>
            </w:r>
          </w:p>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Y11s will have Extended Support sessions available to help them to  complete their coursework outside of lesson time so that they succeed in the subject. Sessions will be run at either lunchtimes and/or after school in G11.  </w:t>
            </w:r>
          </w:p>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tl w:val="0"/>
              </w:rPr>
            </w:r>
          </w:p>
          <w:p w:rsidR="00000000" w:rsidDel="00000000" w:rsidP="00000000" w:rsidRDefault="00000000" w:rsidRPr="00000000" w14:paraId="000000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Live Competitions posted on the School’s Social Media website for all students to get involved in. </w:t>
            </w:r>
          </w:p>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tl w:val="0"/>
              </w:rPr>
            </w:r>
          </w:p>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ADT Enrichment Google Classroom created for students to experiment and create additional pieces of work for fun (these could be added into the Coursework Portfolio for additional marks/experimentation.</w:t>
            </w:r>
          </w:p>
        </w:tc>
        <w:tc>
          <w:tcPr>
            <w:tcBorders>
              <w:top w:color="ffffff" w:space="0" w:sz="8" w:val="single"/>
              <w:left w:color="fff2cc" w:space="0" w:sz="8" w:val="single"/>
              <w:bottom w:color="ffffff" w:space="0" w:sz="8" w:val="single"/>
              <w:right w:color="d9ead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jc w:val="center"/>
              <w:rPr>
                <w:rFonts w:ascii="Fira Sans Extra Condensed" w:cs="Fira Sans Extra Condensed" w:eastAsia="Fira Sans Extra Condensed" w:hAnsi="Fira Sans Extra Condensed"/>
                <w:b w:val="1"/>
                <w:sz w:val="30"/>
                <w:szCs w:val="30"/>
              </w:rPr>
            </w:pPr>
            <w:r w:rsidDel="00000000" w:rsidR="00000000" w:rsidRPr="00000000">
              <w:rPr>
                <w:rtl w:val="0"/>
              </w:rPr>
            </w:r>
          </w:p>
        </w:tc>
        <w:tc>
          <w:tcPr>
            <w:tcBorders>
              <w:top w:color="d9ead3" w:space="0" w:sz="8" w:val="single"/>
              <w:left w:color="d9ead3" w:space="0" w:sz="8" w:val="single"/>
              <w:bottom w:color="d9ead3" w:space="0" w:sz="8" w:val="single"/>
              <w:right w:color="d9ead3" w:space="0" w:sz="8"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30"/>
                <w:szCs w:val="30"/>
              </w:rPr>
            </w:pPr>
            <w:r w:rsidDel="00000000" w:rsidR="00000000" w:rsidRPr="00000000">
              <w:rPr>
                <w:rFonts w:ascii="Fira Sans Extra Condensed" w:cs="Fira Sans Extra Condensed" w:eastAsia="Fira Sans Extra Condensed" w:hAnsi="Fira Sans Extra Condensed"/>
                <w:b w:val="1"/>
                <w:sz w:val="30"/>
                <w:szCs w:val="30"/>
                <w:rtl w:val="0"/>
              </w:rPr>
              <w:t xml:space="preserve">Homework</w:t>
            </w:r>
          </w:p>
          <w:p w:rsidR="00000000" w:rsidDel="00000000" w:rsidP="00000000" w:rsidRDefault="00000000" w:rsidRPr="00000000" w14:paraId="0000003D">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For homework, students are expected to complete coursework tasks started in the lesson. These are posted in the Google Classroom. Each student will have their own theme, therefore homeworks varies from student to student, but it is expected that all students are staying in line with the Y11 academic year calendar. </w:t>
            </w:r>
          </w:p>
          <w:p w:rsidR="00000000" w:rsidDel="00000000" w:rsidP="00000000" w:rsidRDefault="00000000" w:rsidRPr="00000000" w14:paraId="0000003E">
            <w:pPr>
              <w:widowControl w:val="0"/>
              <w:rPr>
                <w:rFonts w:ascii="Fira Sans Extra Condensed" w:cs="Fira Sans Extra Condensed" w:eastAsia="Fira Sans Extra Condensed" w:hAnsi="Fira Sans Extra Condensed"/>
              </w:rPr>
            </w:pPr>
            <w:r w:rsidDel="00000000" w:rsidR="00000000" w:rsidRPr="00000000">
              <w:rPr>
                <w:rtl w:val="0"/>
              </w:rPr>
            </w:r>
          </w:p>
          <w:p w:rsidR="00000000" w:rsidDel="00000000" w:rsidP="00000000" w:rsidRDefault="00000000" w:rsidRPr="00000000" w14:paraId="0000003F">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Students have access to Knowledge Organisers on Google Classroom  to support them with home learning. </w:t>
            </w:r>
          </w:p>
          <w:p w:rsidR="00000000" w:rsidDel="00000000" w:rsidP="00000000" w:rsidRDefault="00000000" w:rsidRPr="00000000" w14:paraId="00000040">
            <w:pPr>
              <w:widowControl w:val="0"/>
              <w:rPr>
                <w:rFonts w:ascii="Fira Sans Extra Condensed" w:cs="Fira Sans Extra Condensed" w:eastAsia="Fira Sans Extra Condensed" w:hAnsi="Fira Sans Extra Condensed"/>
              </w:rPr>
            </w:pPr>
            <w:r w:rsidDel="00000000" w:rsidR="00000000" w:rsidRPr="00000000">
              <w:rPr>
                <w:rtl w:val="0"/>
              </w:rPr>
            </w:r>
          </w:p>
          <w:p w:rsidR="00000000" w:rsidDel="00000000" w:rsidP="00000000" w:rsidRDefault="00000000" w:rsidRPr="00000000" w14:paraId="00000041">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A subject drive has been created for all students so that they have access to all materials to help </w:t>
            </w:r>
          </w:p>
          <w:p w:rsidR="00000000" w:rsidDel="00000000" w:rsidP="00000000" w:rsidRDefault="00000000" w:rsidRPr="00000000" w14:paraId="00000042">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them at home. This is</w:t>
            </w:r>
          </w:p>
          <w:p w:rsidR="00000000" w:rsidDel="00000000" w:rsidP="00000000" w:rsidRDefault="00000000" w:rsidRPr="00000000" w14:paraId="00000043">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shared with students in </w:t>
            </w:r>
          </w:p>
          <w:p w:rsidR="00000000" w:rsidDel="00000000" w:rsidP="00000000" w:rsidRDefault="00000000" w:rsidRPr="00000000" w14:paraId="00000044">
            <w:pPr>
              <w:widowControl w:val="0"/>
              <w:rPr>
                <w:rFonts w:ascii="Fira Sans Extra Condensed" w:cs="Fira Sans Extra Condensed" w:eastAsia="Fira Sans Extra Condensed" w:hAnsi="Fira Sans Extra Condensed"/>
                <w:color w:val="0000ff"/>
                <w:sz w:val="30"/>
                <w:szCs w:val="30"/>
              </w:rPr>
            </w:pPr>
            <w:r w:rsidDel="00000000" w:rsidR="00000000" w:rsidRPr="00000000">
              <w:rPr>
                <w:rFonts w:ascii="Fira Sans Extra Condensed" w:cs="Fira Sans Extra Condensed" w:eastAsia="Fira Sans Extra Condensed" w:hAnsi="Fira Sans Extra Condensed"/>
                <w:rtl w:val="0"/>
              </w:rPr>
              <w:t xml:space="preserve">lessons</w:t>
            </w:r>
            <w:r w:rsidDel="00000000" w:rsidR="00000000" w:rsidRPr="00000000">
              <w:rPr>
                <w:rFonts w:ascii="Fira Sans Extra Condensed" w:cs="Fira Sans Extra Condensed" w:eastAsia="Fira Sans Extra Condensed" w:hAnsi="Fira Sans Extra Condensed"/>
                <w:color w:val="0000ff"/>
                <w:rtl w:val="0"/>
              </w:rPr>
              <w:t xml:space="preserve">.</w:t>
            </w:r>
            <w:r w:rsidDel="00000000" w:rsidR="00000000" w:rsidRPr="00000000">
              <w:rPr>
                <w:rtl w:val="0"/>
              </w:rPr>
            </w:r>
          </w:p>
        </w:tc>
        <w:tc>
          <w:tcPr>
            <w:tcBorders>
              <w:top w:color="ffffff" w:space="0" w:sz="8" w:val="single"/>
              <w:left w:color="d9ead3" w:space="0" w:sz="8" w:val="single"/>
              <w:bottom w:color="ffffff" w:space="0" w:sz="8" w:val="single"/>
              <w:right w:color="ead1dc"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30"/>
                <w:szCs w:val="30"/>
              </w:rPr>
            </w:pPr>
            <w:r w:rsidDel="00000000" w:rsidR="00000000" w:rsidRPr="00000000">
              <w:rPr>
                <w:rtl w:val="0"/>
              </w:rPr>
            </w:r>
          </w:p>
        </w:tc>
        <w:tc>
          <w:tcPr>
            <w:tcBorders>
              <w:top w:color="ead1dc" w:space="0" w:sz="8" w:val="single"/>
              <w:left w:color="ead1dc" w:space="0" w:sz="8" w:val="single"/>
              <w:bottom w:color="ead1dc" w:space="0" w:sz="8" w:val="single"/>
              <w:right w:color="ead1dc" w:space="0" w:sz="8" w:val="single"/>
            </w:tcBorders>
            <w:shd w:fill="ead1dc"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Fira Sans Extra Condensed" w:cs="Fira Sans Extra Condensed" w:eastAsia="Fira Sans Extra Condensed" w:hAnsi="Fira Sans Extra Condensed"/>
                <w:b w:val="1"/>
                <w:sz w:val="30"/>
                <w:szCs w:val="30"/>
              </w:rPr>
            </w:pPr>
            <w:r w:rsidDel="00000000" w:rsidR="00000000" w:rsidRPr="00000000">
              <w:rPr>
                <w:rFonts w:ascii="Fira Sans Extra Condensed" w:cs="Fira Sans Extra Condensed" w:eastAsia="Fira Sans Extra Condensed" w:hAnsi="Fira Sans Extra Condensed"/>
                <w:b w:val="1"/>
                <w:sz w:val="30"/>
                <w:szCs w:val="30"/>
                <w:rtl w:val="0"/>
              </w:rPr>
              <w:t xml:space="preserve">Assessments</w:t>
            </w:r>
          </w:p>
          <w:p w:rsidR="00000000" w:rsidDel="00000000" w:rsidP="00000000" w:rsidRDefault="00000000" w:rsidRPr="00000000" w14:paraId="00000047">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1</w:t>
            </w:r>
            <w:r w:rsidDel="00000000" w:rsidR="00000000" w:rsidRPr="00000000">
              <w:rPr>
                <w:rFonts w:ascii="Fira Sans Extra Condensed" w:cs="Fira Sans Extra Condensed" w:eastAsia="Fira Sans Extra Condensed" w:hAnsi="Fira Sans Extra Condensed"/>
                <w:b w:val="1"/>
                <w:rtl w:val="0"/>
              </w:rPr>
              <w:t xml:space="preserve">. Research Unit (AO1 &amp; AO3) </w:t>
            </w:r>
            <w:r w:rsidDel="00000000" w:rsidR="00000000" w:rsidRPr="00000000">
              <w:rPr>
                <w:rFonts w:ascii="Fira Sans Extra Condensed" w:cs="Fira Sans Extra Condensed" w:eastAsia="Fira Sans Extra Condensed" w:hAnsi="Fira Sans Extra Condensed"/>
                <w:rtl w:val="0"/>
              </w:rPr>
              <w:t xml:space="preserve">- Colour Theory, Font Analysis, Questionnaire/Results and Design Specification.</w:t>
            </w:r>
          </w:p>
          <w:p w:rsidR="00000000" w:rsidDel="00000000" w:rsidP="00000000" w:rsidRDefault="00000000" w:rsidRPr="00000000" w14:paraId="00000048">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2. </w:t>
            </w:r>
            <w:r w:rsidDel="00000000" w:rsidR="00000000" w:rsidRPr="00000000">
              <w:rPr>
                <w:rFonts w:ascii="Fira Sans Extra Condensed" w:cs="Fira Sans Extra Condensed" w:eastAsia="Fira Sans Extra Condensed" w:hAnsi="Fira Sans Extra Condensed"/>
                <w:b w:val="1"/>
                <w:rtl w:val="0"/>
              </w:rPr>
              <w:t xml:space="preserve">Design Ideas &amp; Development Unit (AO2 &amp; AO4) </w:t>
            </w:r>
            <w:r w:rsidDel="00000000" w:rsidR="00000000" w:rsidRPr="00000000">
              <w:rPr>
                <w:rFonts w:ascii="Fira Sans Extra Condensed" w:cs="Fira Sans Extra Condensed" w:eastAsia="Fira Sans Extra Condensed" w:hAnsi="Fira Sans Extra Condensed"/>
                <w:rtl w:val="0"/>
              </w:rPr>
              <w:t xml:space="preserve">- Sketched Ideas, Digital Ideas &amp; Design Development. </w:t>
            </w:r>
          </w:p>
          <w:p w:rsidR="00000000" w:rsidDel="00000000" w:rsidP="00000000" w:rsidRDefault="00000000" w:rsidRPr="00000000" w14:paraId="00000049">
            <w:pPr>
              <w:widowControl w:val="0"/>
              <w:rPr>
                <w:rFonts w:ascii="Fira Sans Extra Condensed" w:cs="Fira Sans Extra Condensed" w:eastAsia="Fira Sans Extra Condensed" w:hAnsi="Fira Sans Extra Condensed"/>
                <w:sz w:val="14"/>
                <w:szCs w:val="14"/>
              </w:rPr>
            </w:pPr>
            <w:r w:rsidDel="00000000" w:rsidR="00000000" w:rsidRPr="00000000">
              <w:rPr>
                <w:rtl w:val="0"/>
              </w:rPr>
            </w:r>
          </w:p>
          <w:p w:rsidR="00000000" w:rsidDel="00000000" w:rsidP="00000000" w:rsidRDefault="00000000" w:rsidRPr="00000000" w14:paraId="0000004A">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Please note that all current work produced in Year 11 is part of the students coursework portfolio (Component 1) which equates to 60% of their overall grade for their GCSE qualification. </w:t>
            </w:r>
          </w:p>
          <w:p w:rsidR="00000000" w:rsidDel="00000000" w:rsidP="00000000" w:rsidRDefault="00000000" w:rsidRPr="00000000" w14:paraId="0000004B">
            <w:pPr>
              <w:widowControl w:val="0"/>
              <w:rPr>
                <w:rFonts w:ascii="Fira Sans Extra Condensed" w:cs="Fira Sans Extra Condensed" w:eastAsia="Fira Sans Extra Condensed" w:hAnsi="Fira Sans Extra Condensed"/>
                <w:sz w:val="14"/>
                <w:szCs w:val="14"/>
              </w:rPr>
            </w:pPr>
            <w:r w:rsidDel="00000000" w:rsidR="00000000" w:rsidRPr="00000000">
              <w:rPr>
                <w:rtl w:val="0"/>
              </w:rPr>
            </w:r>
          </w:p>
          <w:p w:rsidR="00000000" w:rsidDel="00000000" w:rsidP="00000000" w:rsidRDefault="00000000" w:rsidRPr="00000000" w14:paraId="0000004C">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Students this term will receive an end of topic grade as well as an Overall Current Working Grade. This takes into consideration when the </w:t>
            </w:r>
          </w:p>
          <w:p w:rsidR="00000000" w:rsidDel="00000000" w:rsidP="00000000" w:rsidRDefault="00000000" w:rsidRPr="00000000" w14:paraId="0000004D">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students act on feedback</w:t>
            </w:r>
          </w:p>
          <w:p w:rsidR="00000000" w:rsidDel="00000000" w:rsidP="00000000" w:rsidRDefault="00000000" w:rsidRPr="00000000" w14:paraId="0000004E">
            <w:pPr>
              <w:widowControl w:val="0"/>
              <w:rPr>
                <w:rFonts w:ascii="Fira Sans Extra Condensed" w:cs="Fira Sans Extra Condensed" w:eastAsia="Fira Sans Extra Condensed" w:hAnsi="Fira Sans Extra Condensed"/>
              </w:rPr>
            </w:pPr>
            <w:r w:rsidDel="00000000" w:rsidR="00000000" w:rsidRPr="00000000">
              <w:rPr>
                <w:rFonts w:ascii="Fira Sans Extra Condensed" w:cs="Fira Sans Extra Condensed" w:eastAsia="Fira Sans Extra Condensed" w:hAnsi="Fira Sans Extra Condensed"/>
                <w:rtl w:val="0"/>
              </w:rPr>
              <w:t xml:space="preserve">to improve their work. </w:t>
            </w:r>
          </w:p>
        </w:tc>
      </w:tr>
    </w:tbl>
    <w:p w:rsidR="00000000" w:rsidDel="00000000" w:rsidP="00000000" w:rsidRDefault="00000000" w:rsidRPr="00000000" w14:paraId="0000004F">
      <w:pPr>
        <w:spacing w:after="0" w:lineRule="auto"/>
        <w:rPr>
          <w:sz w:val="6"/>
          <w:szCs w:val="6"/>
        </w:rPr>
      </w:pPr>
      <w:r w:rsidDel="00000000" w:rsidR="00000000" w:rsidRPr="00000000">
        <w:rPr>
          <w:rtl w:val="0"/>
        </w:rPr>
      </w:r>
    </w:p>
    <w:tbl>
      <w:tblPr>
        <w:tblStyle w:val="Table4"/>
        <w:tblpPr w:leftFromText="180" w:rightFromText="180" w:topFromText="180" w:bottomFromText="180" w:vertAnchor="text" w:horzAnchor="text" w:tblpX="18.070866141732438" w:tblpY="0"/>
        <w:tblW w:w="10774.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74"/>
        <w:tblGridChange w:id="0">
          <w:tblGrid>
            <w:gridCol w:w="10774"/>
          </w:tblGrid>
        </w:tblGridChange>
      </w:tblGrid>
      <w:tr>
        <w:trPr>
          <w:cantSplit w:val="0"/>
          <w:trHeight w:val="573" w:hRule="atLeast"/>
          <w:tblHeader w:val="0"/>
        </w:trPr>
        <w:tc>
          <w:tcPr/>
          <w:p w:rsidR="00000000" w:rsidDel="00000000" w:rsidP="00000000" w:rsidRDefault="00000000" w:rsidRPr="00000000" w14:paraId="00000050">
            <w:pPr>
              <w:widowControl w:val="0"/>
              <w:spacing w:after="0" w:line="240" w:lineRule="auto"/>
              <w:jc w:val="center"/>
              <w:rPr>
                <w:rFonts w:ascii="Fira Sans Extra Condensed" w:cs="Fira Sans Extra Condensed" w:eastAsia="Fira Sans Extra Condensed" w:hAnsi="Fira Sans Extra Condensed"/>
                <w:sz w:val="36"/>
                <w:szCs w:val="36"/>
              </w:rPr>
            </w:pPr>
            <w:r w:rsidDel="00000000" w:rsidR="00000000" w:rsidRPr="00000000">
              <w:rPr>
                <w:rFonts w:ascii="Fira Sans Extra Condensed" w:cs="Fira Sans Extra Condensed" w:eastAsia="Fira Sans Extra Condensed" w:hAnsi="Fira Sans Extra Condensed"/>
                <w:b w:val="1"/>
                <w:sz w:val="44"/>
                <w:szCs w:val="44"/>
                <w:rtl w:val="0"/>
              </w:rPr>
              <w:t xml:space="preserve">‘Design is intelligence made visible’</w:t>
            </w:r>
            <w:r w:rsidDel="00000000" w:rsidR="00000000" w:rsidRPr="00000000">
              <w:rPr>
                <w:rFonts w:ascii="Fira Sans Extra Condensed" w:cs="Fira Sans Extra Condensed" w:eastAsia="Fira Sans Extra Condensed" w:hAnsi="Fira Sans Extra Condensed"/>
                <w:sz w:val="44"/>
                <w:szCs w:val="44"/>
                <w:rtl w:val="0"/>
              </w:rPr>
              <w:t xml:space="preserve">  - </w:t>
            </w:r>
            <w:r w:rsidDel="00000000" w:rsidR="00000000" w:rsidRPr="00000000">
              <w:rPr>
                <w:rFonts w:ascii="Fira Sans Extra Condensed" w:cs="Fira Sans Extra Condensed" w:eastAsia="Fira Sans Extra Condensed" w:hAnsi="Fira Sans Extra Condensed"/>
                <w:sz w:val="36"/>
                <w:szCs w:val="36"/>
                <w:rtl w:val="0"/>
              </w:rPr>
              <w:t xml:space="preserve">Alina Wheeler</w:t>
            </w:r>
          </w:p>
        </w:tc>
      </w:tr>
    </w:tbl>
    <w:p w:rsidR="00000000" w:rsidDel="00000000" w:rsidP="00000000" w:rsidRDefault="00000000" w:rsidRPr="00000000" w14:paraId="00000051">
      <w:pPr>
        <w:tabs>
          <w:tab w:val="left" w:leader="none" w:pos="2930"/>
        </w:tabs>
        <w:spacing w:after="0" w:lineRule="auto"/>
        <w:ind w:left="-141.73228346456688" w:right="-143.38582677165334" w:firstLine="0"/>
        <w:rPr/>
      </w:pPr>
      <w:r w:rsidDel="00000000" w:rsidR="00000000" w:rsidRPr="00000000">
        <w:rPr>
          <w:rtl w:val="0"/>
        </w:rPr>
      </w:r>
    </w:p>
    <w:sectPr>
      <w:pgSz w:h="16838" w:w="11906" w:orient="portrait"/>
      <w:pgMar w:bottom="566.9291338582677" w:top="0" w:left="566.9291338582677" w:right="566.929133858267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Fira Sans Extra Condense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entury Gothic">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next w:val="NoSpacing"/>
    <w:qFormat w:val="1"/>
    <w:rsid w:val="00BC3497"/>
    <w:rPr>
      <w:rFonts w:ascii="Century Gothic" w:hAnsi="Century Gothic"/>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NoSpacing">
    <w:name w:val="No Spacing"/>
    <w:uiPriority w:val="1"/>
    <w:qFormat w:val="1"/>
    <w:rsid w:val="00DA4F2C"/>
    <w:pPr>
      <w:spacing w:after="0" w:line="240" w:lineRule="auto"/>
    </w:pPr>
    <w:rPr>
      <w:rFonts w:ascii="Century Gothic" w:hAnsi="Century Gothic"/>
    </w:rPr>
  </w:style>
  <w:style w:type="character" w:styleId="Hyperlink">
    <w:name w:val="Hyperlink"/>
    <w:basedOn w:val="DefaultParagraphFont"/>
    <w:uiPriority w:val="99"/>
    <w:unhideWhenUsed w:val="1"/>
    <w:rsid w:val="007A3295"/>
    <w:rPr>
      <w:color w:val="0000ff"/>
      <w:u w:val="single"/>
    </w:rPr>
  </w:style>
  <w:style w:type="paragraph" w:styleId="NormalWeb">
    <w:name w:val="Normal (Web)"/>
    <w:basedOn w:val="Normal"/>
    <w:uiPriority w:val="99"/>
    <w:unhideWhenUsed w:val="1"/>
    <w:rsid w:val="005D66E5"/>
    <w:pPr>
      <w:spacing w:after="100" w:afterAutospacing="1" w:before="100" w:beforeAutospacing="1" w:line="240" w:lineRule="auto"/>
    </w:pPr>
    <w:rPr>
      <w:rFonts w:ascii="Times New Roman" w:cs="Times New Roman" w:eastAsia="Times New Roman" w:hAnsi="Times New Roman"/>
      <w:sz w:val="24"/>
      <w:szCs w:val="24"/>
      <w:lang w:eastAsia="en-GB"/>
    </w:rPr>
  </w:style>
  <w:style w:type="table" w:styleId="TableGrid">
    <w:name w:val="Table Grid"/>
    <w:basedOn w:val="TableNormal"/>
    <w:uiPriority w:val="39"/>
    <w:rsid w:val="00BC3497"/>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UnresolvedMention">
    <w:name w:val="Unresolved Mention"/>
    <w:basedOn w:val="DefaultParagraphFont"/>
    <w:uiPriority w:val="99"/>
    <w:semiHidden w:val="1"/>
    <w:unhideWhenUsed w:val="1"/>
    <w:rsid w:val="008057B6"/>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mailto:Sdixon@brookvalegroby.com" TargetMode="External"/><Relationship Id="rId10" Type="http://schemas.openxmlformats.org/officeDocument/2006/relationships/image" Target="media/image4.png"/><Relationship Id="rId13" Type="http://schemas.openxmlformats.org/officeDocument/2006/relationships/image" Target="media/image2.png"/><Relationship Id="rId12" Type="http://schemas.openxmlformats.org/officeDocument/2006/relationships/hyperlink" Target="mailto:Jsheerin@brookvalegroby.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1.png"/><Relationship Id="rId14" Type="http://schemas.openxmlformats.org/officeDocument/2006/relationships/image" Target="media/image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7.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FiraSansExtraCondensed-regular.ttf"/><Relationship Id="rId2" Type="http://schemas.openxmlformats.org/officeDocument/2006/relationships/font" Target="fonts/FiraSansExtraCondensed-bold.ttf"/><Relationship Id="rId3" Type="http://schemas.openxmlformats.org/officeDocument/2006/relationships/font" Target="fonts/FiraSansExtraCondensed-italic.ttf"/><Relationship Id="rId4" Type="http://schemas.openxmlformats.org/officeDocument/2006/relationships/font" Target="fonts/FiraSansExtraCondensed-boldItalic.ttf"/><Relationship Id="rId5" Type="http://schemas.openxmlformats.org/officeDocument/2006/relationships/font" Target="fonts/CenturyGothic-regular.ttf"/><Relationship Id="rId6" Type="http://schemas.openxmlformats.org/officeDocument/2006/relationships/font" Target="fonts/CenturyGothic-bold.ttf"/><Relationship Id="rId7" Type="http://schemas.openxmlformats.org/officeDocument/2006/relationships/font" Target="fonts/CenturyGothic-italic.ttf"/><Relationship Id="rId8" Type="http://schemas.openxmlformats.org/officeDocument/2006/relationships/font" Target="fonts/CenturyGothic-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k/nEy7KjBtC4ZQQHDasiXptX8RQ==">CgMxLjA4AHIhMXRwNG1iNEd1VjdfNWphODljY3J4NU9BRGdJOElMOGZP</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2023-02-01T22:11:00Z</dcterms:created>
  <dc:creator>Amelia Ainsworth</dc:creator>
</cp:coreProperties>
</file>