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334600</wp:posOffset>
            </wp:positionH>
            <wp:positionV relativeFrom="page">
              <wp:posOffset>35742</wp:posOffset>
            </wp:positionV>
            <wp:extent cx="5562600" cy="1265600"/>
            <wp:effectExtent b="0" l="0" r="0" t="0"/>
            <wp:wrapNone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Subject Newsletter  - Year 10  - (Summer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6314175</wp:posOffset>
            </wp:positionH>
            <wp:positionV relativeFrom="page">
              <wp:posOffset>5924204</wp:posOffset>
            </wp:positionV>
            <wp:extent cx="881351" cy="881351"/>
            <wp:effectExtent b="0" l="0" r="0" t="0"/>
            <wp:wrapNone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rdixey@brookvalegroby.com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lead)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0" distT="0" distL="114300" distR="114300">
                  <wp:extent cx="419100" cy="419100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Combined science</w:t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B7 Ecology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C9 Chemistry of the atmosphere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Revision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Separate science - Biology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B7 Ecology</w:t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Revision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Separate science - Chemistry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C9 Chemistry of the atmosphere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Revision</w:t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Separate science - Physics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P8 Space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Revision</w:t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6703649</wp:posOffset>
            </wp:positionH>
            <wp:positionV relativeFrom="page">
              <wp:posOffset>8421592</wp:posOffset>
            </wp:positionV>
            <wp:extent cx="619125" cy="608450"/>
            <wp:effectExtent b="0" l="0" r="0" t="0"/>
            <wp:wrapNone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4300175</wp:posOffset>
            </wp:positionH>
            <wp:positionV relativeFrom="page">
              <wp:posOffset>8279472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1753824</wp:posOffset>
            </wp:positionH>
            <wp:positionV relativeFrom="page">
              <wp:posOffset>8333447</wp:posOffset>
            </wp:positionV>
            <wp:extent cx="619125" cy="619125"/>
            <wp:effectExtent b="0" l="0" r="0" t="0"/>
            <wp:wrapNone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770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NHS careers trip to University of Leicester </w:t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Combined science - 3 daily goals on Tassomai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Separate science - 4 daily goals on Tassomai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End of module tests for all modules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8th - 19th June - year 10 mock exams</w:t>
            </w:r>
          </w:p>
        </w:tc>
      </w:tr>
    </w:tbl>
    <w:p w:rsidR="00000000" w:rsidDel="00000000" w:rsidP="00000000" w:rsidRDefault="00000000" w:rsidRPr="00000000" w14:paraId="0000002E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240" w:line="240" w:lineRule="auto"/>
              <w:jc w:val="center"/>
              <w:rPr>
                <w:rFonts w:ascii="Montserrat" w:cs="Montserrat" w:eastAsia="Montserrat" w:hAnsi="Montserrat"/>
                <w:b w:val="1"/>
                <w:color w:val="3c78d8"/>
                <w:sz w:val="35"/>
                <w:szCs w:val="35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3c78d8"/>
                <w:sz w:val="36"/>
                <w:szCs w:val="36"/>
                <w:rtl w:val="0"/>
              </w:rPr>
              <w:t xml:space="preserve">“The most important thing is to never stop questioning.”</w:t>
            </w:r>
            <w:r w:rsidDel="00000000" w:rsidR="00000000" w:rsidRPr="00000000">
              <w:rPr>
                <w:rFonts w:ascii="Montserrat" w:cs="Montserrat" w:eastAsia="Montserrat" w:hAnsi="Montserrat"/>
                <w:color w:val="3c78d8"/>
                <w:sz w:val="36"/>
                <w:szCs w:val="36"/>
                <w:rtl w:val="0"/>
              </w:rPr>
              <w:t xml:space="preserve">— Albert Einstein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rdixey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1.png"/><Relationship Id="rId12" Type="http://schemas.openxmlformats.org/officeDocument/2006/relationships/hyperlink" Target="mailto:dgajjar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7.png"/><Relationship Id="rId14" Type="http://schemas.openxmlformats.org/officeDocument/2006/relationships/image" Target="media/image3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mnGBM4yw8mx2FRnNkm7BwtACmg==">CgMxLjA4AHIhMWZvZE1XRHR6OHhRZlFSVHVoSW9TQkszTWdVYnN3dzRn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