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Forces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Speed</w:t>
        <w:tab/>
        <w:tab/>
        <w:tab/>
      </w:r>
    </w:p>
    <w:tbl>
      <w:tblPr>
        <w:tblStyle w:val="Table1"/>
        <w:tblW w:w="992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96"/>
        <w:gridCol w:w="409"/>
        <w:gridCol w:w="462"/>
        <w:gridCol w:w="462"/>
        <w:tblGridChange w:id="0">
          <w:tblGrid>
            <w:gridCol w:w="8596"/>
            <w:gridCol w:w="409"/>
            <w:gridCol w:w="462"/>
            <w:gridCol w:w="462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Forces are either contact or non contact.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 the overall, resultant force on an object is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zero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the forces on it are balanced and its motion will not change. It will remain at a constant speed or stationary.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the overall, resultant force on an object is non-zero, its motion changes and it slows down, speeds up or changes direction.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the formula: speed = distance (m)/time (s) or distance-time graphs, to calculate speed.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straight line on a distance-time graph shows constant speed, a curving line shows acceleration.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higher the speed of an object, the shorter the time taken for a journey.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Speed: How much distance is covered in how much time.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Average speed: The overall distance travelled divided by overall time for a journey.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Acceleration: How quickly speed increases or decreases.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Illustrate a journey with changing speed on a distance-time graph, and label changes in motion.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free body diagrams to represent multiple forces acting on an object.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Conclude the effect of changing mass on the time taken for an object to fall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changes in an object’s speed when the forces on it change.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Forces</w:t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Gravity</w:t>
        <w:tab/>
        <w:tab/>
        <w:tab/>
      </w:r>
    </w:p>
    <w:tbl>
      <w:tblPr>
        <w:tblStyle w:val="Table2"/>
        <w:tblW w:w="10143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30"/>
        <w:gridCol w:w="452"/>
        <w:gridCol w:w="423"/>
        <w:gridCol w:w="438"/>
        <w:tblGridChange w:id="0">
          <w:tblGrid>
            <w:gridCol w:w="8830"/>
            <w:gridCol w:w="452"/>
            <w:gridCol w:w="423"/>
            <w:gridCol w:w="438"/>
          </w:tblGrid>
        </w:tblGridChange>
      </w:tblGrid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Mass and weight are different but related. Mass is a property of the object; weight depends upon mass but also on gravitational field strength.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Every object exerts a gravitational force on every other object. The force increases with mass and decreases with distance. Gravity holds planets and moons in orbit around larger bodies.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the formula: weight (N) = mass (kg) x gravitational field strength (N/kg).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 on Earth = 10 N/kg. On the moon it is 1.6 N/kg.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Weight: The force of gravity on an object (N).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Non-contact force: One that acts without direct contact.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Mass: The amount of stuff in an object (kg).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Gravitational field strength, g: The force from gravity on 1 kg (N/kg).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Field: The area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around a magnet where magnetic materials will experience magnetic force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unfamiliar observations where weight changes.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Draw a force diagram for a problem involving gravity.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Deduce how gravity varies for different masses and distances.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your weight on Earth with your weight on different planets using the formula.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and contrast gravity with other forces.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implications of how gravity varies for a space mission.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uZ/lS4U/MdBTSa0rqaR84xl7g==">CgMxLjAyCGguZ2pkZ3hzOAByITFSUHBURWg1WWsxMml3LXVxRVB3SkNHMk9SQlJxVGlGbQ==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